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4001" w14:textId="77777777" w:rsidR="00AF6E86" w:rsidRDefault="00301868">
      <w:pPr>
        <w:pStyle w:val="Corpsdetexte"/>
        <w:ind w:left="22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6D4089" wp14:editId="2C6D408A">
            <wp:extent cx="2890947" cy="926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947" cy="92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4002" w14:textId="77777777" w:rsidR="00AF6E86" w:rsidRDefault="00AF6E86">
      <w:pPr>
        <w:pStyle w:val="Corpsdetexte"/>
        <w:rPr>
          <w:rFonts w:ascii="Times New Roman"/>
          <w:sz w:val="14"/>
        </w:rPr>
      </w:pPr>
    </w:p>
    <w:p w14:paraId="2C6D4003" w14:textId="77777777" w:rsidR="00AF6E86" w:rsidRPr="00301868" w:rsidRDefault="00301868">
      <w:pPr>
        <w:pStyle w:val="Corpsdetexte"/>
        <w:spacing w:before="92"/>
        <w:ind w:left="1847" w:right="1574"/>
        <w:jc w:val="center"/>
        <w:rPr>
          <w:rFonts w:ascii="Times New Roman" w:hAnsi="Times New Roman"/>
          <w:lang w:val="fr-FR"/>
        </w:rPr>
      </w:pPr>
      <w:r w:rsidRPr="00301868">
        <w:rPr>
          <w:rFonts w:ascii="Times New Roman" w:hAnsi="Times New Roman"/>
          <w:color w:val="4F81BC"/>
          <w:w w:val="105"/>
          <w:lang w:val="fr-FR"/>
        </w:rPr>
        <w:t>L’École Nationale Supérieure d'Architecture de Marseille</w:t>
      </w:r>
    </w:p>
    <w:p w14:paraId="2C6D4004" w14:textId="55CD61F6" w:rsidR="00AF6E86" w:rsidRPr="00301868" w:rsidRDefault="00301868">
      <w:pPr>
        <w:pStyle w:val="Corpsdetexte"/>
        <w:spacing w:before="11" w:line="244" w:lineRule="auto"/>
        <w:ind w:left="1850" w:right="1574"/>
        <w:jc w:val="center"/>
        <w:rPr>
          <w:rFonts w:ascii="Times New Roman" w:hAnsi="Times New Roman"/>
          <w:lang w:val="fr-FR"/>
        </w:rPr>
      </w:pPr>
      <w:r w:rsidRPr="00301868">
        <w:rPr>
          <w:rFonts w:ascii="Times New Roman" w:hAnsi="Times New Roman"/>
          <w:color w:val="4F81BC"/>
          <w:w w:val="105"/>
          <w:lang w:val="fr-FR"/>
        </w:rPr>
        <w:t xml:space="preserve">recrute des contractuels et des vacataires pour l’année universitaire </w:t>
      </w:r>
      <w:r w:rsidRPr="00301868">
        <w:rPr>
          <w:rFonts w:ascii="Times New Roman" w:hAnsi="Times New Roman"/>
          <w:w w:val="105"/>
          <w:lang w:val="fr-FR"/>
        </w:rPr>
        <w:t>202</w:t>
      </w:r>
      <w:r w:rsidRPr="00301868">
        <w:rPr>
          <w:b/>
          <w:w w:val="105"/>
          <w:lang w:val="fr-FR"/>
        </w:rPr>
        <w:t>3</w:t>
      </w:r>
      <w:r w:rsidRPr="00301868">
        <w:rPr>
          <w:rFonts w:ascii="Times New Roman" w:hAnsi="Times New Roman"/>
          <w:w w:val="105"/>
          <w:lang w:val="fr-FR"/>
        </w:rPr>
        <w:t>-202</w:t>
      </w:r>
      <w:r w:rsidRPr="00301868">
        <w:rPr>
          <w:b/>
          <w:w w:val="105"/>
          <w:lang w:val="fr-FR"/>
        </w:rPr>
        <w:t>4</w:t>
      </w:r>
      <w:r w:rsidRPr="00301868">
        <w:rPr>
          <w:b/>
          <w:color w:val="FF0000"/>
          <w:w w:val="105"/>
          <w:lang w:val="fr-FR"/>
        </w:rPr>
        <w:t xml:space="preserve"> </w:t>
      </w:r>
      <w:r w:rsidRPr="00301868">
        <w:rPr>
          <w:rFonts w:ascii="Times New Roman" w:hAnsi="Times New Roman"/>
          <w:color w:val="4F81BC"/>
          <w:w w:val="105"/>
          <w:lang w:val="fr-FR"/>
        </w:rPr>
        <w:t xml:space="preserve">en langue </w:t>
      </w:r>
      <w:r w:rsidR="004B6376">
        <w:rPr>
          <w:rFonts w:ascii="Times New Roman" w:hAnsi="Times New Roman"/>
          <w:color w:val="4F81BC"/>
          <w:w w:val="105"/>
          <w:lang w:val="fr-FR"/>
        </w:rPr>
        <w:t>espagnol</w:t>
      </w:r>
      <w:r w:rsidR="00D6014F">
        <w:rPr>
          <w:rFonts w:ascii="Times New Roman" w:hAnsi="Times New Roman"/>
          <w:color w:val="4F81BC"/>
          <w:w w:val="105"/>
          <w:lang w:val="fr-FR"/>
        </w:rPr>
        <w:t>e</w:t>
      </w:r>
      <w:bookmarkStart w:id="0" w:name="_GoBack"/>
      <w:bookmarkEnd w:id="0"/>
    </w:p>
    <w:p w14:paraId="2C6D4005" w14:textId="77777777" w:rsidR="00AF6E86" w:rsidRPr="00301868" w:rsidRDefault="00AF6E86">
      <w:pPr>
        <w:pStyle w:val="Corpsdetexte"/>
        <w:spacing w:before="9"/>
        <w:rPr>
          <w:rFonts w:ascii="Times New Roman"/>
          <w:sz w:val="24"/>
          <w:lang w:val="fr-FR"/>
        </w:rPr>
      </w:pPr>
    </w:p>
    <w:p w14:paraId="2C6D4006" w14:textId="085AAC23" w:rsidR="00AF6E86" w:rsidRPr="00301868" w:rsidRDefault="002F236C">
      <w:pPr>
        <w:pStyle w:val="Corpsdetexte"/>
        <w:spacing w:line="252" w:lineRule="auto"/>
        <w:ind w:left="122" w:right="4861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928" behindDoc="1" locked="0" layoutInCell="1" allowOverlap="1" wp14:anchorId="2C6D408B" wp14:editId="6A98F0CC">
                <wp:simplePos x="0" y="0"/>
                <wp:positionH relativeFrom="page">
                  <wp:posOffset>461645</wp:posOffset>
                </wp:positionH>
                <wp:positionV relativeFrom="paragraph">
                  <wp:posOffset>-4445</wp:posOffset>
                </wp:positionV>
                <wp:extent cx="6638290" cy="6569710"/>
                <wp:effectExtent l="4445" t="8255" r="5715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6569710"/>
                          <a:chOff x="727" y="-7"/>
                          <a:chExt cx="10454" cy="10346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5" y="253"/>
                            <a:ext cx="5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7" y="-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77" y="-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38" y="-4"/>
                            <a:ext cx="0" cy="107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7" y="107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739" y="1311"/>
                            <a:ext cx="2895" cy="2955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2895"/>
                              <a:gd name="T2" fmla="+- 0 1311 1311"/>
                              <a:gd name="T3" fmla="*/ 1311 h 2955"/>
                              <a:gd name="T4" fmla="+- 0 3634 739"/>
                              <a:gd name="T5" fmla="*/ T4 w 2895"/>
                              <a:gd name="T6" fmla="+- 0 1311 1311"/>
                              <a:gd name="T7" fmla="*/ 1311 h 2955"/>
                              <a:gd name="T8" fmla="+- 0 739 739"/>
                              <a:gd name="T9" fmla="*/ T8 w 2895"/>
                              <a:gd name="T10" fmla="+- 0 1848 1311"/>
                              <a:gd name="T11" fmla="*/ 1848 h 2955"/>
                              <a:gd name="T12" fmla="+- 0 2921 739"/>
                              <a:gd name="T13" fmla="*/ T12 w 2895"/>
                              <a:gd name="T14" fmla="+- 0 1848 1311"/>
                              <a:gd name="T15" fmla="*/ 1848 h 2955"/>
                              <a:gd name="T16" fmla="+- 0 739 739"/>
                              <a:gd name="T17" fmla="*/ T16 w 2895"/>
                              <a:gd name="T18" fmla="+- 0 2652 1311"/>
                              <a:gd name="T19" fmla="*/ 2652 h 2955"/>
                              <a:gd name="T20" fmla="+- 0 2681 739"/>
                              <a:gd name="T21" fmla="*/ T20 w 2895"/>
                              <a:gd name="T22" fmla="+- 0 2652 1311"/>
                              <a:gd name="T23" fmla="*/ 2652 h 2955"/>
                              <a:gd name="T24" fmla="+- 0 739 739"/>
                              <a:gd name="T25" fmla="*/ T24 w 2895"/>
                              <a:gd name="T26" fmla="+- 0 4265 1311"/>
                              <a:gd name="T27" fmla="*/ 4265 h 2955"/>
                              <a:gd name="T28" fmla="+- 0 1632 739"/>
                              <a:gd name="T29" fmla="*/ T28 w 2895"/>
                              <a:gd name="T30" fmla="+- 0 4265 1311"/>
                              <a:gd name="T31" fmla="*/ 4265 h 2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95" h="2955">
                                <a:moveTo>
                                  <a:pt x="0" y="0"/>
                                </a:moveTo>
                                <a:lnTo>
                                  <a:pt x="2895" y="0"/>
                                </a:lnTo>
                                <a:moveTo>
                                  <a:pt x="0" y="537"/>
                                </a:moveTo>
                                <a:lnTo>
                                  <a:pt x="2182" y="537"/>
                                </a:lnTo>
                                <a:moveTo>
                                  <a:pt x="0" y="1341"/>
                                </a:moveTo>
                                <a:lnTo>
                                  <a:pt x="1942" y="1341"/>
                                </a:lnTo>
                                <a:moveTo>
                                  <a:pt x="0" y="2954"/>
                                </a:moveTo>
                                <a:lnTo>
                                  <a:pt x="893" y="29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739" y="8158"/>
                            <a:ext cx="2165" cy="1613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2165"/>
                              <a:gd name="T2" fmla="+- 0 8158 8158"/>
                              <a:gd name="T3" fmla="*/ 8158 h 1613"/>
                              <a:gd name="T4" fmla="+- 0 2904 739"/>
                              <a:gd name="T5" fmla="*/ T4 w 2165"/>
                              <a:gd name="T6" fmla="+- 0 8158 8158"/>
                              <a:gd name="T7" fmla="*/ 8158 h 1613"/>
                              <a:gd name="T8" fmla="+- 0 739 739"/>
                              <a:gd name="T9" fmla="*/ T8 w 2165"/>
                              <a:gd name="T10" fmla="+- 0 9771 8158"/>
                              <a:gd name="T11" fmla="*/ 9771 h 1613"/>
                              <a:gd name="T12" fmla="+- 0 1625 739"/>
                              <a:gd name="T13" fmla="*/ T12 w 2165"/>
                              <a:gd name="T14" fmla="+- 0 9771 8158"/>
                              <a:gd name="T15" fmla="*/ 9771 h 1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5" h="1613">
                                <a:moveTo>
                                  <a:pt x="0" y="0"/>
                                </a:moveTo>
                                <a:lnTo>
                                  <a:pt x="2165" y="0"/>
                                </a:lnTo>
                                <a:moveTo>
                                  <a:pt x="0" y="1613"/>
                                </a:moveTo>
                                <a:lnTo>
                                  <a:pt x="886" y="16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8" y="1071"/>
                            <a:ext cx="0" cy="9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7" y="1033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78" y="-4"/>
                            <a:ext cx="0" cy="1034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6B3FB68" id="Group 4" o:spid="_x0000_s1026" style="position:absolute;margin-left:36.35pt;margin-top:-.35pt;width:522.7pt;height:517.3pt;z-index:-7552;mso-position-horizontal-relative:page" coordorigin="727,-7" coordsize="10454,10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">
                <v:line id="Line 14" o:spid="_x0000_s1027" style="position:absolute;visibility:visible;mso-wrap-style:square" from="735,253" to="5960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13" o:spid="_x0000_s1028" style="position:absolute;visibility:visible;mso-wrap-style:square" from="737,-6" to="11177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v:line id="Line 12" o:spid="_x0000_s1029" style="position:absolute;visibility:visible;mso-wrap-style:square" from="11177,-6" to="11179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v:line id="Line 11" o:spid="_x0000_s1030" style="position:absolute;visibility:visible;mso-wrap-style:square" from="738,-4" to="738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" strokeweight=".12pt"/>
                <v:line id="Line 10" o:spid="_x0000_s1031" style="position:absolute;visibility:visible;mso-wrap-style:square" from="737,1070" to="11177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" strokeweight=".12pt"/>
                <v:shape id="AutoShape 9" o:spid="_x0000_s1032" style="position:absolute;left:739;top:1311;width:2895;height:2955;visibility:visible;mso-wrap-style:square;v-text-anchor:top" coordsize="2895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" path="m,l2895,m,537r2182,m,1341r1942,m,2954r893,e" filled="f" strokeweight=".72pt">
                  <v:path arrowok="t" o:connecttype="custom" o:connectlocs="0,1311;2895,1311;0,1848;2182,1848;0,2652;1942,2652;0,4265;893,4265" o:connectangles="0,0,0,0,0,0,0,0"/>
                </v:shape>
                <v:shape id="AutoShape 8" o:spid="_x0000_s1033" style="position:absolute;left:739;top:8158;width:2165;height:1613;visibility:visible;mso-wrap-style:square;v-text-anchor:top" coordsize="2165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" path="m,l2165,m,1613r886,e" filled="f" strokeweight=".72pt">
                  <v:path arrowok="t" o:connecttype="custom" o:connectlocs="0,8158;2165,8158;0,9771;886,9771" o:connectangles="0,0,0,0"/>
                </v:shape>
                <v:line id="Line 7" o:spid="_x0000_s1034" style="position:absolute;visibility:visible;mso-wrap-style:square" from="738,1071" to="738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" strokeweight=".12pt"/>
                <v:line id="Line 6" o:spid="_x0000_s1035" style="position:absolute;visibility:visible;mso-wrap-style:square" from="737,10336" to="11177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" strokeweight=".12pt"/>
                <v:line id="Line 5" o:spid="_x0000_s1036" style="position:absolute;visibility:visible;mso-wrap-style:square" from="11178,-4" to="11178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" strokeweight=".12pt"/>
                <w10:wrap anchorx="page"/>
              </v:group>
            </w:pict>
          </mc:Fallback>
        </mc:AlternateContent>
      </w:r>
      <w:r w:rsidR="00301868" w:rsidRPr="00301868">
        <w:rPr>
          <w:rFonts w:ascii="Times New Roman" w:hAnsi="Times New Roman"/>
          <w:w w:val="105"/>
          <w:lang w:val="fr-FR"/>
        </w:rPr>
        <w:t xml:space="preserve">Adresse administrative et géographique de l’affectation : École nationale supérieure d'architecture de Marseille </w:t>
      </w:r>
      <w:r w:rsidR="00301868" w:rsidRPr="00301868">
        <w:rPr>
          <w:w w:val="105"/>
          <w:lang w:val="fr-FR"/>
        </w:rPr>
        <w:t>Adresse : 1, place Jules Guesde - 13002 - Marseille</w:t>
      </w:r>
    </w:p>
    <w:p w14:paraId="2C6D4007" w14:textId="77777777" w:rsidR="00AF6E86" w:rsidRPr="00301868" w:rsidRDefault="00AF6E86">
      <w:pPr>
        <w:pStyle w:val="Corpsdetexte"/>
        <w:spacing w:before="8"/>
        <w:rPr>
          <w:sz w:val="13"/>
          <w:lang w:val="fr-FR"/>
        </w:rPr>
      </w:pPr>
    </w:p>
    <w:p w14:paraId="2C6D4008" w14:textId="77777777" w:rsidR="00AF6E86" w:rsidRPr="00301868" w:rsidRDefault="00301868">
      <w:pPr>
        <w:pStyle w:val="Corpsdetexte"/>
        <w:spacing w:before="92"/>
        <w:ind w:left="119"/>
        <w:rPr>
          <w:rFonts w:ascii="Times New Roman" w:hAnsi="Times New Roman"/>
          <w:lang w:val="fr-FR"/>
        </w:rPr>
      </w:pPr>
      <w:r w:rsidRPr="00301868">
        <w:rPr>
          <w:rFonts w:ascii="Times New Roman" w:hAnsi="Times New Roman"/>
          <w:w w:val="105"/>
          <w:lang w:val="fr-FR"/>
        </w:rPr>
        <w:t>Missions et activités principales</w:t>
      </w:r>
    </w:p>
    <w:p w14:paraId="2C6D4009" w14:textId="77777777" w:rsidR="00AF6E86" w:rsidRPr="00301868" w:rsidRDefault="00AF6E86">
      <w:pPr>
        <w:pStyle w:val="Corpsdetexte"/>
        <w:spacing w:before="9"/>
        <w:rPr>
          <w:rFonts w:ascii="Times New Roman"/>
          <w:sz w:val="16"/>
          <w:lang w:val="fr-FR"/>
        </w:rPr>
      </w:pPr>
    </w:p>
    <w:p w14:paraId="2C6D400A" w14:textId="77777777" w:rsidR="00AF6E86" w:rsidRPr="00301868" w:rsidRDefault="00301868">
      <w:pPr>
        <w:pStyle w:val="Corpsdetexte"/>
        <w:spacing w:before="92"/>
        <w:ind w:left="119"/>
        <w:jc w:val="both"/>
        <w:rPr>
          <w:rFonts w:ascii="Times New Roman" w:hAnsi="Times New Roman"/>
          <w:lang w:val="fr-FR"/>
        </w:rPr>
      </w:pPr>
      <w:r w:rsidRPr="00301868">
        <w:rPr>
          <w:rFonts w:ascii="Times New Roman" w:hAnsi="Times New Roman"/>
          <w:w w:val="105"/>
          <w:lang w:val="fr-FR"/>
        </w:rPr>
        <w:t>Charges pédagogiques :</w:t>
      </w:r>
    </w:p>
    <w:p w14:paraId="2C6D400B" w14:textId="5652D71C" w:rsidR="00AF6E86" w:rsidRPr="00301868" w:rsidRDefault="00301868">
      <w:pPr>
        <w:pStyle w:val="Corpsdetexte"/>
        <w:spacing w:before="5"/>
        <w:ind w:left="119"/>
        <w:jc w:val="both"/>
        <w:rPr>
          <w:lang w:val="fr-FR"/>
        </w:rPr>
      </w:pPr>
      <w:r w:rsidRPr="00301868">
        <w:rPr>
          <w:lang w:val="fr-FR"/>
        </w:rPr>
        <w:t xml:space="preserve">L'enseignant[e] donnera ses cours de langue </w:t>
      </w:r>
      <w:r w:rsidR="004B6376">
        <w:rPr>
          <w:lang w:val="fr-FR"/>
        </w:rPr>
        <w:t>espagnol</w:t>
      </w:r>
      <w:r w:rsidR="00392649">
        <w:rPr>
          <w:lang w:val="fr-FR"/>
        </w:rPr>
        <w:t>e</w:t>
      </w:r>
      <w:r w:rsidRPr="00301868">
        <w:rPr>
          <w:lang w:val="fr-FR"/>
        </w:rPr>
        <w:t xml:space="preserve"> aux étudiants du 1</w:t>
      </w:r>
      <w:r w:rsidRPr="00301868">
        <w:rPr>
          <w:position w:val="8"/>
          <w:sz w:val="14"/>
          <w:lang w:val="fr-FR"/>
        </w:rPr>
        <w:t xml:space="preserve">er </w:t>
      </w:r>
      <w:r w:rsidRPr="00301868">
        <w:rPr>
          <w:lang w:val="fr-FR"/>
        </w:rPr>
        <w:t>cycle et du 2</w:t>
      </w:r>
      <w:r w:rsidRPr="00301868">
        <w:rPr>
          <w:position w:val="8"/>
          <w:sz w:val="14"/>
          <w:lang w:val="fr-FR"/>
        </w:rPr>
        <w:t xml:space="preserve">ème </w:t>
      </w:r>
      <w:r w:rsidRPr="00301868">
        <w:rPr>
          <w:lang w:val="fr-FR"/>
        </w:rPr>
        <w:t>cycle.</w:t>
      </w:r>
    </w:p>
    <w:p w14:paraId="2C6D400C" w14:textId="77777777" w:rsidR="00AF6E86" w:rsidRPr="00301868" w:rsidRDefault="00AF6E86">
      <w:pPr>
        <w:pStyle w:val="Corpsdetexte"/>
        <w:spacing w:before="3"/>
        <w:rPr>
          <w:lang w:val="fr-FR"/>
        </w:rPr>
      </w:pPr>
    </w:p>
    <w:p w14:paraId="2C6D400D" w14:textId="77777777" w:rsidR="00AF6E86" w:rsidRDefault="00301868">
      <w:pPr>
        <w:pStyle w:val="Corpsdetexte"/>
        <w:spacing w:before="1"/>
        <w:ind w:left="119"/>
        <w:jc w:val="both"/>
        <w:rPr>
          <w:rFonts w:ascii="Times New Roman"/>
        </w:rPr>
      </w:pPr>
      <w:r>
        <w:rPr>
          <w:rFonts w:ascii="Times New Roman"/>
        </w:rPr>
        <w:t>Missions principales :</w:t>
      </w:r>
    </w:p>
    <w:p w14:paraId="2C6D400E" w14:textId="174FD98A" w:rsidR="00AF6E86" w:rsidRPr="00301868" w:rsidRDefault="00301868">
      <w:pPr>
        <w:pStyle w:val="Corpsdetexte"/>
        <w:spacing w:before="12" w:line="242" w:lineRule="auto"/>
        <w:ind w:left="119" w:right="104"/>
        <w:jc w:val="both"/>
        <w:rPr>
          <w:rFonts w:ascii="Times New Roman" w:hAnsi="Times New Roman"/>
          <w:lang w:val="fr-FR"/>
        </w:rPr>
      </w:pPr>
      <w:r w:rsidRPr="00301868">
        <w:rPr>
          <w:lang w:val="fr-FR"/>
        </w:rPr>
        <w:t xml:space="preserve">En accord avec </w:t>
      </w:r>
      <w:r w:rsidRPr="00301868">
        <w:rPr>
          <w:spacing w:val="-3"/>
          <w:lang w:val="fr-FR"/>
        </w:rPr>
        <w:t xml:space="preserve">le </w:t>
      </w:r>
      <w:r w:rsidRPr="00301868">
        <w:rPr>
          <w:lang w:val="fr-FR"/>
        </w:rPr>
        <w:t>projet pédagogique de l'école et sous l'autorité de la directrice de l’ENSA.M, l’enseignant.e. intervient</w:t>
      </w:r>
      <w:r w:rsidRPr="00301868">
        <w:rPr>
          <w:spacing w:val="-10"/>
          <w:lang w:val="fr-FR"/>
        </w:rPr>
        <w:t xml:space="preserve"> </w:t>
      </w:r>
      <w:r w:rsidRPr="00301868">
        <w:rPr>
          <w:lang w:val="fr-FR"/>
        </w:rPr>
        <w:t>dans</w:t>
      </w:r>
      <w:r w:rsidRPr="00301868">
        <w:rPr>
          <w:spacing w:val="-8"/>
          <w:lang w:val="fr-FR"/>
        </w:rPr>
        <w:t xml:space="preserve"> </w:t>
      </w:r>
      <w:r w:rsidRPr="00301868">
        <w:rPr>
          <w:lang w:val="fr-FR"/>
        </w:rPr>
        <w:t>l'ensemble</w:t>
      </w:r>
      <w:r w:rsidRPr="00301868">
        <w:rPr>
          <w:spacing w:val="-10"/>
          <w:lang w:val="fr-FR"/>
        </w:rPr>
        <w:t xml:space="preserve"> </w:t>
      </w:r>
      <w:r w:rsidRPr="00301868">
        <w:rPr>
          <w:lang w:val="fr-FR"/>
        </w:rPr>
        <w:t>du</w:t>
      </w:r>
      <w:r w:rsidRPr="00301868">
        <w:rPr>
          <w:spacing w:val="-9"/>
          <w:lang w:val="fr-FR"/>
        </w:rPr>
        <w:t xml:space="preserve"> </w:t>
      </w:r>
      <w:r w:rsidRPr="00301868">
        <w:rPr>
          <w:lang w:val="fr-FR"/>
        </w:rPr>
        <w:t>cursus</w:t>
      </w:r>
      <w:r w:rsidRPr="00301868">
        <w:rPr>
          <w:spacing w:val="-8"/>
          <w:lang w:val="fr-FR"/>
        </w:rPr>
        <w:t xml:space="preserve"> </w:t>
      </w:r>
      <w:r w:rsidRPr="00301868">
        <w:rPr>
          <w:lang w:val="fr-FR"/>
        </w:rPr>
        <w:t>et</w:t>
      </w:r>
      <w:r w:rsidRPr="00301868">
        <w:rPr>
          <w:spacing w:val="-11"/>
          <w:lang w:val="fr-FR"/>
        </w:rPr>
        <w:t xml:space="preserve"> </w:t>
      </w:r>
      <w:r w:rsidRPr="00301868">
        <w:rPr>
          <w:u w:val="single"/>
          <w:lang w:val="fr-FR"/>
        </w:rPr>
        <w:t>propose</w:t>
      </w:r>
      <w:r w:rsidRPr="00301868">
        <w:rPr>
          <w:spacing w:val="-10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un</w:t>
      </w:r>
      <w:r w:rsidRPr="00301868">
        <w:rPr>
          <w:spacing w:val="-9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enseignement</w:t>
      </w:r>
      <w:r w:rsidRPr="00301868">
        <w:rPr>
          <w:spacing w:val="-7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de</w:t>
      </w:r>
      <w:r w:rsidRPr="00301868">
        <w:rPr>
          <w:spacing w:val="-12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la</w:t>
      </w:r>
      <w:r w:rsidRPr="00301868">
        <w:rPr>
          <w:spacing w:val="-8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langue</w:t>
      </w:r>
      <w:r w:rsidRPr="00301868">
        <w:rPr>
          <w:spacing w:val="-10"/>
          <w:u w:val="single"/>
          <w:lang w:val="fr-FR"/>
        </w:rPr>
        <w:t xml:space="preserve"> </w:t>
      </w:r>
      <w:r w:rsidR="004B6376">
        <w:rPr>
          <w:u w:val="single"/>
          <w:lang w:val="fr-FR"/>
        </w:rPr>
        <w:t>espagnol</w:t>
      </w:r>
      <w:r w:rsidRPr="00301868">
        <w:rPr>
          <w:spacing w:val="-8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spécifique</w:t>
      </w:r>
      <w:r w:rsidRPr="00301868">
        <w:rPr>
          <w:lang w:val="fr-FR"/>
        </w:rPr>
        <w:t>,</w:t>
      </w:r>
      <w:r w:rsidRPr="00301868">
        <w:rPr>
          <w:spacing w:val="-12"/>
          <w:lang w:val="fr-FR"/>
        </w:rPr>
        <w:t xml:space="preserve"> </w:t>
      </w:r>
      <w:r w:rsidRPr="00301868">
        <w:rPr>
          <w:lang w:val="fr-FR"/>
        </w:rPr>
        <w:t>conçu</w:t>
      </w:r>
      <w:r w:rsidRPr="00301868">
        <w:rPr>
          <w:spacing w:val="-11"/>
          <w:lang w:val="fr-FR"/>
        </w:rPr>
        <w:t xml:space="preserve"> </w:t>
      </w:r>
      <w:r w:rsidRPr="00301868">
        <w:rPr>
          <w:lang w:val="fr-FR"/>
        </w:rPr>
        <w:t>pour</w:t>
      </w:r>
      <w:r w:rsidRPr="00301868">
        <w:rPr>
          <w:spacing w:val="-8"/>
          <w:lang w:val="fr-FR"/>
        </w:rPr>
        <w:t xml:space="preserve"> </w:t>
      </w:r>
      <w:r w:rsidRPr="00301868">
        <w:rPr>
          <w:lang w:val="fr-FR"/>
        </w:rPr>
        <w:t xml:space="preserve">l'école. Il/elle </w:t>
      </w:r>
      <w:r w:rsidRPr="00301868">
        <w:rPr>
          <w:u w:val="single"/>
          <w:lang w:val="fr-FR"/>
        </w:rPr>
        <w:t xml:space="preserve">propose des actions pédagogiques </w:t>
      </w:r>
      <w:r w:rsidRPr="00301868">
        <w:rPr>
          <w:lang w:val="fr-FR"/>
        </w:rPr>
        <w:t xml:space="preserve">et les met en place après avis de la directrice des études. </w:t>
      </w:r>
      <w:r w:rsidRPr="00301868">
        <w:rPr>
          <w:rFonts w:ascii="Times New Roman" w:hAnsi="Times New Roman"/>
          <w:lang w:val="fr-FR"/>
        </w:rPr>
        <w:t>Il/elle participe aux</w:t>
      </w:r>
      <w:r w:rsidRPr="00301868">
        <w:rPr>
          <w:rFonts w:ascii="Times New Roman" w:hAnsi="Times New Roman"/>
          <w:spacing w:val="17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évaluations,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aux</w:t>
      </w:r>
      <w:r w:rsidRPr="00301868">
        <w:rPr>
          <w:rFonts w:ascii="Times New Roman" w:hAnsi="Times New Roman"/>
          <w:spacing w:val="17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réunions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d’équipe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pédagogiques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et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aux</w:t>
      </w:r>
      <w:r w:rsidRPr="00301868">
        <w:rPr>
          <w:rFonts w:ascii="Times New Roman" w:hAnsi="Times New Roman"/>
          <w:spacing w:val="20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jurys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de</w:t>
      </w:r>
      <w:r w:rsidRPr="00301868">
        <w:rPr>
          <w:rFonts w:ascii="Times New Roman" w:hAnsi="Times New Roman"/>
          <w:spacing w:val="20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cycle.</w:t>
      </w:r>
    </w:p>
    <w:p w14:paraId="2C6D400F" w14:textId="77777777" w:rsidR="00AF6E86" w:rsidRPr="00301868" w:rsidRDefault="00AF6E86">
      <w:pPr>
        <w:pStyle w:val="Corpsdetexte"/>
        <w:spacing w:before="6"/>
        <w:rPr>
          <w:rFonts w:ascii="Times New Roman"/>
          <w:sz w:val="24"/>
          <w:lang w:val="fr-FR"/>
        </w:rPr>
      </w:pPr>
    </w:p>
    <w:p w14:paraId="2C6D4010" w14:textId="77777777" w:rsidR="00AF6E86" w:rsidRDefault="00301868">
      <w:pPr>
        <w:pStyle w:val="Corpsdetexte"/>
        <w:ind w:lef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Activités :</w:t>
      </w:r>
    </w:p>
    <w:p w14:paraId="2C6D4011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spacing w:before="8" w:line="266" w:lineRule="exact"/>
        <w:ind w:right="106"/>
        <w:rPr>
          <w:lang w:val="fr-FR"/>
        </w:rPr>
      </w:pPr>
      <w:r w:rsidRPr="00301868">
        <w:rPr>
          <w:lang w:val="fr-FR"/>
        </w:rPr>
        <w:t>Concevoir et préparer les cours, les travaux pratiques (définition, contenu, objectifs, format pédagogique, bibliographie,</w:t>
      </w:r>
      <w:r w:rsidRPr="00301868">
        <w:rPr>
          <w:spacing w:val="-4"/>
          <w:lang w:val="fr-FR"/>
        </w:rPr>
        <w:t xml:space="preserve"> </w:t>
      </w:r>
      <w:r w:rsidRPr="00301868">
        <w:rPr>
          <w:lang w:val="fr-FR"/>
        </w:rPr>
        <w:t>...)</w:t>
      </w:r>
    </w:p>
    <w:p w14:paraId="2C6D4012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spacing w:before="6"/>
        <w:ind w:right="103"/>
        <w:rPr>
          <w:lang w:val="fr-FR"/>
        </w:rPr>
      </w:pPr>
      <w:r w:rsidRPr="00301868">
        <w:rPr>
          <w:lang w:val="fr-FR"/>
        </w:rPr>
        <w:t>Encadrer, animer les cours, les travaux pratiques et enseigner les connaissances, les techniques aux étudiants dans la langue</w:t>
      </w:r>
      <w:r w:rsidRPr="00301868">
        <w:rPr>
          <w:spacing w:val="-3"/>
          <w:lang w:val="fr-FR"/>
        </w:rPr>
        <w:t xml:space="preserve"> </w:t>
      </w:r>
      <w:r w:rsidRPr="00301868">
        <w:rPr>
          <w:lang w:val="fr-FR"/>
        </w:rPr>
        <w:t>cible</w:t>
      </w:r>
    </w:p>
    <w:p w14:paraId="2C6D4013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Évaluer les connaissances des étudiants et effectuer la correction de devoirs, examens et</w:t>
      </w:r>
      <w:r w:rsidRPr="00301868">
        <w:rPr>
          <w:spacing w:val="-21"/>
          <w:lang w:val="fr-FR"/>
        </w:rPr>
        <w:t xml:space="preserve"> </w:t>
      </w:r>
      <w:r w:rsidRPr="00301868">
        <w:rPr>
          <w:lang w:val="fr-FR"/>
        </w:rPr>
        <w:t>rattrapages</w:t>
      </w:r>
    </w:p>
    <w:p w14:paraId="2C6D4014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Suivi des étudiants et saisie des notes dans le logiciel</w:t>
      </w:r>
      <w:r w:rsidRPr="00301868">
        <w:rPr>
          <w:spacing w:val="-15"/>
          <w:lang w:val="fr-FR"/>
        </w:rPr>
        <w:t xml:space="preserve"> </w:t>
      </w:r>
      <w:r w:rsidRPr="00301868">
        <w:rPr>
          <w:lang w:val="fr-FR"/>
        </w:rPr>
        <w:t>Taïga</w:t>
      </w:r>
    </w:p>
    <w:p w14:paraId="2C6D4015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Préparer les étudiants au niveau B1 (licence) et au CLES B2 (cours de</w:t>
      </w:r>
      <w:r w:rsidRPr="00301868">
        <w:rPr>
          <w:spacing w:val="-15"/>
          <w:lang w:val="fr-FR"/>
        </w:rPr>
        <w:t xml:space="preserve"> </w:t>
      </w:r>
      <w:r w:rsidRPr="00301868">
        <w:rPr>
          <w:lang w:val="fr-FR"/>
        </w:rPr>
        <w:t>Master)</w:t>
      </w:r>
    </w:p>
    <w:p w14:paraId="2C6D4016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Participer aux réunions mensuelles de coordination de</w:t>
      </w:r>
      <w:r w:rsidRPr="00301868">
        <w:rPr>
          <w:spacing w:val="-17"/>
          <w:lang w:val="fr-FR"/>
        </w:rPr>
        <w:t xml:space="preserve"> </w:t>
      </w:r>
      <w:r w:rsidRPr="00301868">
        <w:rPr>
          <w:lang w:val="fr-FR"/>
        </w:rPr>
        <w:t>langues</w:t>
      </w:r>
    </w:p>
    <w:p w14:paraId="2C6D4017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Travailler en équipe et collaborer sur les progressions</w:t>
      </w:r>
      <w:r w:rsidRPr="00301868">
        <w:rPr>
          <w:spacing w:val="-11"/>
          <w:lang w:val="fr-FR"/>
        </w:rPr>
        <w:t xml:space="preserve"> </w:t>
      </w:r>
      <w:r w:rsidRPr="00301868">
        <w:rPr>
          <w:lang w:val="fr-FR"/>
        </w:rPr>
        <w:t>semestrielles</w:t>
      </w:r>
    </w:p>
    <w:p w14:paraId="2C6D4018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Organiser les tests de positionnement de</w:t>
      </w:r>
      <w:r w:rsidRPr="00301868">
        <w:rPr>
          <w:spacing w:val="-14"/>
          <w:lang w:val="fr-FR"/>
        </w:rPr>
        <w:t xml:space="preserve"> </w:t>
      </w:r>
      <w:r w:rsidRPr="00301868">
        <w:rPr>
          <w:lang w:val="fr-FR"/>
        </w:rPr>
        <w:t>rentrée</w:t>
      </w:r>
    </w:p>
    <w:p w14:paraId="2C6D4019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spacing w:before="2" w:line="237" w:lineRule="auto"/>
        <w:ind w:right="106"/>
        <w:rPr>
          <w:lang w:val="fr-FR"/>
        </w:rPr>
      </w:pPr>
      <w:r w:rsidRPr="00301868">
        <w:rPr>
          <w:lang w:val="fr-FR"/>
        </w:rPr>
        <w:t>Proposer un contenu pédagogique pour les évaluations des niveaux B1, assurer leur passation et spécifier le niveau obtenu aux</w:t>
      </w:r>
      <w:r w:rsidRPr="00301868">
        <w:rPr>
          <w:spacing w:val="-7"/>
          <w:lang w:val="fr-FR"/>
        </w:rPr>
        <w:t xml:space="preserve"> </w:t>
      </w:r>
      <w:r w:rsidRPr="00301868">
        <w:rPr>
          <w:lang w:val="fr-FR"/>
        </w:rPr>
        <w:t>étudiants</w:t>
      </w:r>
    </w:p>
    <w:p w14:paraId="2C6D401A" w14:textId="77777777" w:rsidR="00AF6E86" w:rsidRPr="00301868" w:rsidRDefault="00AF6E86">
      <w:pPr>
        <w:pStyle w:val="Corpsdetexte"/>
        <w:spacing w:before="5"/>
        <w:rPr>
          <w:sz w:val="33"/>
          <w:lang w:val="fr-FR"/>
        </w:rPr>
      </w:pPr>
    </w:p>
    <w:p w14:paraId="2C6D401B" w14:textId="77777777" w:rsidR="00AF6E86" w:rsidRPr="00301868" w:rsidRDefault="00301868">
      <w:pPr>
        <w:pStyle w:val="Corpsdetexte"/>
        <w:ind w:left="119"/>
        <w:jc w:val="both"/>
        <w:rPr>
          <w:rFonts w:ascii="Times New Roman"/>
          <w:lang w:val="fr-FR"/>
        </w:rPr>
      </w:pPr>
      <w:r w:rsidRPr="00301868">
        <w:rPr>
          <w:rFonts w:ascii="Times New Roman"/>
          <w:w w:val="105"/>
          <w:lang w:val="fr-FR"/>
        </w:rPr>
        <w:t>Obligations de service :</w:t>
      </w:r>
    </w:p>
    <w:p w14:paraId="2C6D401C" w14:textId="541F497B" w:rsidR="00AF6E86" w:rsidRPr="00301868" w:rsidRDefault="00301868">
      <w:pPr>
        <w:pStyle w:val="Corpsdetexte"/>
        <w:spacing w:before="7"/>
        <w:ind w:left="122" w:right="208"/>
        <w:jc w:val="both"/>
        <w:rPr>
          <w:lang w:val="fr-FR"/>
        </w:rPr>
      </w:pPr>
      <w:r w:rsidRPr="00301868">
        <w:rPr>
          <w:lang w:val="fr-FR"/>
        </w:rPr>
        <w:t>Le poste correspond à un service d'enseignement de travaux dirigés. Le contrat prendra effet le 1</w:t>
      </w:r>
      <w:r w:rsidRPr="00301868">
        <w:rPr>
          <w:position w:val="8"/>
          <w:sz w:val="14"/>
          <w:lang w:val="fr-FR"/>
        </w:rPr>
        <w:t xml:space="preserve">er  </w:t>
      </w:r>
      <w:r w:rsidRPr="00301868">
        <w:rPr>
          <w:lang w:val="fr-FR"/>
        </w:rPr>
        <w:t>septembre et l’enseignement débutera le 4 septembre 2023 jusqu’au 30 juin 2024</w:t>
      </w:r>
      <w:r w:rsidRPr="00301868">
        <w:rPr>
          <w:color w:val="FF0000"/>
          <w:lang w:val="fr-FR"/>
        </w:rPr>
        <w:t xml:space="preserve">. </w:t>
      </w:r>
      <w:r w:rsidRPr="00301868">
        <w:rPr>
          <w:lang w:val="fr-FR"/>
        </w:rPr>
        <w:t>Durant le  contrat, l’enseignant.e  recruté.e s’engage à participer aux jurys et aux réunions pédagogiques, hors temps d’enseignement. Il s’engage à respecter les délais fixés par l’administration, notamment pour les notes, ainsi que le règlement intérieur de l’école.</w:t>
      </w:r>
    </w:p>
    <w:p w14:paraId="2C6D401D" w14:textId="77777777" w:rsidR="00AF6E86" w:rsidRPr="00301868" w:rsidRDefault="00AF6E86">
      <w:pPr>
        <w:pStyle w:val="Corpsdetexte"/>
        <w:spacing w:before="4"/>
        <w:rPr>
          <w:lang w:val="fr-FR"/>
        </w:rPr>
      </w:pPr>
    </w:p>
    <w:p w14:paraId="2C6D401E" w14:textId="77777777" w:rsidR="00AF6E86" w:rsidRPr="00301868" w:rsidRDefault="00301868">
      <w:pPr>
        <w:pStyle w:val="Corpsdetexte"/>
        <w:ind w:left="122"/>
        <w:jc w:val="both"/>
        <w:rPr>
          <w:rFonts w:ascii="Times New Roman"/>
          <w:lang w:val="fr-FR"/>
        </w:rPr>
      </w:pPr>
      <w:r w:rsidRPr="00301868">
        <w:rPr>
          <w:rFonts w:ascii="Times New Roman"/>
          <w:lang w:val="fr-FR"/>
        </w:rPr>
        <w:t>Horaires :</w:t>
      </w:r>
    </w:p>
    <w:p w14:paraId="2C6D401F" w14:textId="77777777" w:rsidR="00AF6E86" w:rsidRPr="00301868" w:rsidRDefault="00301868">
      <w:pPr>
        <w:pStyle w:val="Corpsdetexte"/>
        <w:spacing w:before="9"/>
        <w:ind w:left="122"/>
        <w:jc w:val="both"/>
        <w:rPr>
          <w:lang w:val="fr-FR"/>
        </w:rPr>
      </w:pPr>
      <w:r w:rsidRPr="00301868">
        <w:rPr>
          <w:lang w:val="fr-FR"/>
        </w:rPr>
        <w:t>Emploi du temps annuel ou semestriel en fonction de l’emploi du temps et des disponibilités</w:t>
      </w:r>
      <w:r w:rsidRPr="00301868">
        <w:rPr>
          <w:color w:val="FF0000"/>
          <w:lang w:val="fr-FR"/>
        </w:rPr>
        <w:t>.</w:t>
      </w:r>
    </w:p>
    <w:p w14:paraId="2C6D4020" w14:textId="77777777" w:rsidR="00AF6E86" w:rsidRPr="00301868" w:rsidRDefault="00AF6E86">
      <w:pPr>
        <w:pStyle w:val="Corpsdetexte"/>
        <w:spacing w:before="4"/>
        <w:rPr>
          <w:lang w:val="fr-FR"/>
        </w:rPr>
      </w:pPr>
    </w:p>
    <w:tbl>
      <w:tblPr>
        <w:tblStyle w:val="TableNormal"/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7624"/>
      </w:tblGrid>
      <w:tr w:rsidR="00AF6E86" w14:paraId="2C6D4023" w14:textId="77777777">
        <w:trPr>
          <w:trHeight w:hRule="exact" w:val="241"/>
        </w:trPr>
        <w:tc>
          <w:tcPr>
            <w:tcW w:w="2816" w:type="dxa"/>
            <w:tcBorders>
              <w:bottom w:val="single" w:sz="6" w:space="0" w:color="000000"/>
              <w:right w:val="nil"/>
            </w:tcBorders>
          </w:tcPr>
          <w:p w14:paraId="2C6D4021" w14:textId="77777777" w:rsidR="00AF6E86" w:rsidRDefault="00301868">
            <w:pPr>
              <w:pStyle w:val="TableParagraph"/>
              <w:spacing w:before="3"/>
              <w:ind w:left="-1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Environnement professionnel</w:t>
            </w:r>
            <w:r>
              <w:rPr>
                <w:rFonts w:ascii="Times New Roman"/>
                <w:spacing w:val="-41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:</w:t>
            </w:r>
          </w:p>
        </w:tc>
        <w:tc>
          <w:tcPr>
            <w:tcW w:w="7624" w:type="dxa"/>
            <w:tcBorders>
              <w:left w:val="nil"/>
              <w:bottom w:val="nil"/>
            </w:tcBorders>
          </w:tcPr>
          <w:p w14:paraId="2C6D4022" w14:textId="77777777" w:rsidR="00AF6E86" w:rsidRDefault="00AF6E86"/>
        </w:tc>
      </w:tr>
      <w:tr w:rsidR="00AF6E86" w:rsidRPr="00301868" w14:paraId="2C6D4027" w14:textId="77777777">
        <w:trPr>
          <w:trHeight w:hRule="exact" w:val="834"/>
        </w:trPr>
        <w:tc>
          <w:tcPr>
            <w:tcW w:w="10440" w:type="dxa"/>
            <w:gridSpan w:val="2"/>
            <w:tcBorders>
              <w:top w:val="nil"/>
            </w:tcBorders>
          </w:tcPr>
          <w:p w14:paraId="2C6D4024" w14:textId="77777777" w:rsidR="00AF6E86" w:rsidRPr="00301868" w:rsidRDefault="00AF6E86">
            <w:pPr>
              <w:pStyle w:val="TableParagraph"/>
              <w:spacing w:before="8"/>
              <w:rPr>
                <w:sz w:val="24"/>
                <w:lang w:val="fr-FR"/>
              </w:rPr>
            </w:pPr>
          </w:p>
          <w:p w14:paraId="2C6D4025" w14:textId="77777777" w:rsidR="00AF6E86" w:rsidRPr="00301868" w:rsidRDefault="00301868">
            <w:pPr>
              <w:pStyle w:val="TableParagraph"/>
              <w:ind w:left="-1"/>
              <w:rPr>
                <w:rFonts w:ascii="Times New Roman" w:hAnsi="Times New Roman"/>
                <w:lang w:val="fr-FR"/>
              </w:rPr>
            </w:pPr>
            <w:r w:rsidRPr="00301868">
              <w:rPr>
                <w:rFonts w:ascii="Times New Roman" w:hAnsi="Times New Roman"/>
                <w:w w:val="110"/>
                <w:lang w:val="fr-FR"/>
              </w:rPr>
              <w:t>Présentation générale de l’école, de son identité pédagogique et de ses perspectives de développement :</w:t>
            </w:r>
          </w:p>
          <w:p w14:paraId="2C6D4026" w14:textId="77777777" w:rsidR="00AF6E86" w:rsidRPr="00301868" w:rsidRDefault="00301868">
            <w:pPr>
              <w:pStyle w:val="TableParagraph"/>
              <w:spacing w:before="8"/>
              <w:ind w:left="-1" w:right="-4"/>
              <w:rPr>
                <w:lang w:val="fr-FR"/>
              </w:rPr>
            </w:pPr>
            <w:r w:rsidRPr="00301868">
              <w:rPr>
                <w:lang w:val="fr-FR"/>
              </w:rPr>
              <w:t>L'ENSA-Marseille accueille environ 1100 étudiants chaque année, dont 959 en formation initiale (1</w:t>
            </w:r>
            <w:r w:rsidRPr="00301868">
              <w:rPr>
                <w:position w:val="8"/>
                <w:sz w:val="14"/>
                <w:lang w:val="fr-FR"/>
              </w:rPr>
              <w:t xml:space="preserve">er  </w:t>
            </w:r>
            <w:r w:rsidRPr="00301868">
              <w:rPr>
                <w:lang w:val="fr-FR"/>
              </w:rPr>
              <w:t>et 2</w:t>
            </w:r>
            <w:r w:rsidRPr="00301868">
              <w:rPr>
                <w:position w:val="8"/>
                <w:sz w:val="14"/>
                <w:lang w:val="fr-FR"/>
              </w:rPr>
              <w:t xml:space="preserve">ème </w:t>
            </w:r>
            <w:r w:rsidRPr="00301868">
              <w:rPr>
                <w:lang w:val="fr-FR"/>
              </w:rPr>
              <w:t>cycles)</w:t>
            </w:r>
            <w:r w:rsidRPr="00301868">
              <w:rPr>
                <w:spacing w:val="-20"/>
                <w:lang w:val="fr-FR"/>
              </w:rPr>
              <w:t xml:space="preserve"> </w:t>
            </w:r>
            <w:r w:rsidRPr="00301868">
              <w:rPr>
                <w:lang w:val="fr-FR"/>
              </w:rPr>
              <w:t>et</w:t>
            </w:r>
          </w:p>
        </w:tc>
      </w:tr>
    </w:tbl>
    <w:p w14:paraId="2C6D4028" w14:textId="77777777" w:rsidR="00AF6E86" w:rsidRPr="00301868" w:rsidRDefault="00AF6E86">
      <w:pPr>
        <w:rPr>
          <w:lang w:val="fr-FR"/>
        </w:rPr>
        <w:sectPr w:rsidR="00AF6E86" w:rsidRPr="00301868">
          <w:footerReference w:type="default" r:id="rId8"/>
          <w:type w:val="continuous"/>
          <w:pgSz w:w="11910" w:h="16840"/>
          <w:pgMar w:top="920" w:right="620" w:bottom="1160" w:left="620" w:header="720" w:footer="971" w:gutter="0"/>
          <w:pgNumType w:start="1"/>
          <w:cols w:space="720"/>
        </w:sectPr>
      </w:pPr>
    </w:p>
    <w:p w14:paraId="2C6D4029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A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B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C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D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E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F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0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1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2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3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4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5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6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7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8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9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A" w14:textId="77777777" w:rsidR="00AF6E86" w:rsidRPr="00301868" w:rsidRDefault="00AF6E86">
      <w:pPr>
        <w:pStyle w:val="Corpsdetexte"/>
        <w:spacing w:before="10"/>
        <w:rPr>
          <w:sz w:val="26"/>
          <w:lang w:val="fr-FR"/>
        </w:rPr>
      </w:pPr>
    </w:p>
    <w:p w14:paraId="2C6D403B" w14:textId="630308DF" w:rsidR="00AF6E86" w:rsidRDefault="002F236C">
      <w:pPr>
        <w:pStyle w:val="Corpsdetexte"/>
        <w:spacing w:before="87"/>
        <w:ind w:right="1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C6D408D" wp14:editId="7FCC7DCC">
                <wp:simplePos x="0" y="0"/>
                <wp:positionH relativeFrom="page">
                  <wp:posOffset>467995</wp:posOffset>
                </wp:positionH>
                <wp:positionV relativeFrom="paragraph">
                  <wp:posOffset>-2845435</wp:posOffset>
                </wp:positionV>
                <wp:extent cx="6631940" cy="8529955"/>
                <wp:effectExtent l="1270" t="127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852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  <w:insideH w:val="single" w:sz="1" w:space="0" w:color="000000"/>
                                <w:insideV w:val="sing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4"/>
                              <w:gridCol w:w="8056"/>
                            </w:tblGrid>
                            <w:tr w:rsidR="00301868" w14:paraId="2C6D409C" w14:textId="77777777">
                              <w:trPr>
                                <w:trHeight w:hRule="exact" w:val="6956"/>
                              </w:trPr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C6D4091" w14:textId="77777777" w:rsidR="00301868" w:rsidRPr="00301868" w:rsidRDefault="00301868">
                                  <w:pPr>
                                    <w:pStyle w:val="TableParagraph"/>
                                    <w:spacing w:line="268" w:lineRule="exact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13% d'étudiants étrangers (toutes formations confondues).</w:t>
                                  </w:r>
                                </w:p>
                                <w:p w14:paraId="2C6D4092" w14:textId="77777777" w:rsidR="00301868" w:rsidRPr="00301868" w:rsidRDefault="00301868">
                                  <w:pPr>
                                    <w:pStyle w:val="TableParagraph"/>
                                    <w:ind w:left="-1" w:right="-16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Elle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est</w:t>
                                  </w:r>
                                  <w:r w:rsidRPr="00301868">
                                    <w:rPr>
                                      <w:spacing w:val="-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la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seule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école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d'architecture</w:t>
                                  </w:r>
                                  <w:r w:rsidRPr="00301868">
                                    <w:rPr>
                                      <w:spacing w:val="-7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la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région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Provence-Alpes-Côte</w:t>
                                  </w:r>
                                  <w:r w:rsidRPr="00301868">
                                    <w:rPr>
                                      <w:spacing w:val="-7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d'Azur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et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la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région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Corse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d'où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sont</w:t>
                                  </w:r>
                                  <w:r w:rsidRPr="00301868">
                                    <w:rPr>
                                      <w:spacing w:val="-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issus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une grande majorité d’étudiants. Outre la formation initiale organisée en quatre départements pour le 2</w:t>
                                  </w:r>
                                  <w:r w:rsidRPr="00301868">
                                    <w:rPr>
                                      <w:position w:val="8"/>
                                      <w:sz w:val="14"/>
                                      <w:lang w:val="fr-FR"/>
                                    </w:rPr>
                                    <w:t xml:space="preserve">e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cycle, l'ENSA- Marseille,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s'appuyant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sur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un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département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la</w:t>
                                  </w:r>
                                  <w:r w:rsidRPr="00301868">
                                    <w:rPr>
                                      <w:spacing w:val="-8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recherche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doctorale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en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architecture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(DREAM),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est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l’une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des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12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 xml:space="preserve">écoles à avoir mis en place </w:t>
                                  </w:r>
                                  <w:r w:rsidRPr="00301868">
                                    <w:rPr>
                                      <w:spacing w:val="-2"/>
                                      <w:lang w:val="fr-FR"/>
                                    </w:rPr>
                                    <w:t xml:space="preserve">une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formation doctorale dont le développement constitue une priorité. Avec l’Institut d’Urbanisme et d’Aménagement Régional d’Aix-Marseille Université et l’Ecole Nationale Supérieure du Paysage, elle construit l’Institut Méditerranéen de la Ville et des</w:t>
                                  </w:r>
                                  <w:r w:rsidRPr="00301868">
                                    <w:rPr>
                                      <w:spacing w:val="-9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Territoires.</w:t>
                                  </w:r>
                                </w:p>
                                <w:p w14:paraId="2C6D4093" w14:textId="77777777" w:rsidR="00301868" w:rsidRPr="00301868" w:rsidRDefault="00301868">
                                  <w:pPr>
                                    <w:pStyle w:val="TableParagraph"/>
                                    <w:ind w:left="-1" w:right="-16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L’école propose également un double cursus architectes/ingénieurs - ingénieurs/architectes avec Polytech’Marseille d’Aix Marseille Université. Elle est l’une des 5 écoles délivrant le diplôme d’architecte en formation continue avec un recrutement bisannuel.</w:t>
                                  </w:r>
                                </w:p>
                                <w:p w14:paraId="2C6D4094" w14:textId="77777777" w:rsidR="00301868" w:rsidRPr="00301868" w:rsidRDefault="00301868">
                                  <w:pPr>
                                    <w:pStyle w:val="TableParagraph"/>
                                    <w:spacing w:before="4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2C6D4095" w14:textId="77777777" w:rsidR="00301868" w:rsidRPr="00301868" w:rsidRDefault="00301868">
                                  <w:pPr>
                                    <w:pStyle w:val="TableParagraph"/>
                                    <w:spacing w:line="254" w:lineRule="auto"/>
                                    <w:ind w:left="-1" w:right="-19"/>
                                    <w:jc w:val="both"/>
                                    <w:rPr>
                                      <w:rFonts w:ascii="Times New Roman" w:hAnsi="Times New Roman"/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rFonts w:ascii="Times New Roman" w:hAnsi="Times New Roman"/>
                                      <w:w w:val="105"/>
                                      <w:lang w:val="fr-FR"/>
                                    </w:rPr>
                                    <w:t>Place et poids de la discipline dans l’école, modalités d’enseignement et situation de l’encadrement pédagogique de cette discipline dans l’école :</w:t>
                                  </w:r>
                                </w:p>
                                <w:p w14:paraId="2C6D4096" w14:textId="77777777" w:rsidR="00301868" w:rsidRPr="00301868" w:rsidRDefault="00301868">
                                  <w:pPr>
                                    <w:pStyle w:val="TableParagraph"/>
                                    <w:ind w:left="-1" w:right="-15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Le projet étant placé au cœur de l'enseignement dans les études d'architecture, une revalorisation des langues et de l’ouverture à l’international a été opérée au sein de l’école. Un repositionnement des langues a été effectué et une place prépondérante lui a été accordée.</w:t>
                                  </w:r>
                                </w:p>
                                <w:p w14:paraId="2C6D4097" w14:textId="77777777" w:rsidR="00301868" w:rsidRPr="00301868" w:rsidRDefault="00301868">
                                  <w:pPr>
                                    <w:pStyle w:val="TableParagraph"/>
                                    <w:spacing w:before="3"/>
                                    <w:ind w:left="-1" w:right="-12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L’école propose à ces étudiants l’enseignement de l’anglais et de l’espagnol mais il leur est tout à fait possible de présenter le CLES B2 en autonomie dans une autre langue, les cours de langue, restant obligatoires dans le cursu     (1</w:t>
                                  </w:r>
                                  <w:r w:rsidRPr="00301868">
                                    <w:rPr>
                                      <w:spacing w:val="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ECTS).</w:t>
                                  </w:r>
                                </w:p>
                                <w:p w14:paraId="2C6D4098" w14:textId="77777777" w:rsidR="00301868" w:rsidRPr="00301868" w:rsidRDefault="00301868">
                                  <w:pPr>
                                    <w:pStyle w:val="TableParagraph"/>
                                    <w:ind w:right="-17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L’objectif en 1</w:t>
                                  </w:r>
                                  <w:r w:rsidRPr="00301868">
                                    <w:rPr>
                                      <w:position w:val="8"/>
                                      <w:sz w:val="14"/>
                                      <w:lang w:val="fr-FR"/>
                                    </w:rPr>
                                    <w:t xml:space="preserve">er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cycle est de valider un niveau B1 au travers du contrôle continu. Cette évaluation est réalisée en interne par les enseignants de ce niveau intermédiaire. En Master, l’enseignement est consacré à l’obtention d’un niveau de langue professionnel et à la préparation du CLES B2, obligatoire pour l’obtention du diplôme.</w:t>
                                  </w:r>
                                </w:p>
                                <w:p w14:paraId="2C6D4099" w14:textId="77777777" w:rsidR="00301868" w:rsidRPr="00301868" w:rsidRDefault="00301868">
                                  <w:pPr>
                                    <w:pStyle w:val="TableParagraph"/>
                                    <w:spacing w:before="4"/>
                                    <w:ind w:right="-11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L'enseignement de l’école est organisé en semestre et des examens sont réalisés à chacun fin de semestre ainsi que des examens de rattrapage (deux sessions d’examen par an).</w:t>
                                  </w:r>
                                </w:p>
                                <w:p w14:paraId="2C6D409A" w14:textId="77777777" w:rsidR="00301868" w:rsidRPr="00301868" w:rsidRDefault="00301868">
                                  <w:pPr>
                                    <w:pStyle w:val="TableParagraph"/>
                                    <w:spacing w:before="4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2C6D409B" w14:textId="77777777" w:rsidR="00301868" w:rsidRDefault="0030186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Profil recherché :</w:t>
                                  </w:r>
                                </w:p>
                              </w:tc>
                            </w:tr>
                            <w:tr w:rsidR="00301868" w14:paraId="2C6D40A0" w14:textId="77777777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38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C6D409D" w14:textId="77777777" w:rsidR="00301868" w:rsidRDefault="00301868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C6D409E" w14:textId="77777777" w:rsidR="00301868" w:rsidRDefault="00301868">
                                  <w:pPr>
                                    <w:pStyle w:val="TableParagraph"/>
                                    <w:ind w:right="-4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Compétences spécifiques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05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C6D409F" w14:textId="77777777" w:rsidR="00301868" w:rsidRDefault="00301868"/>
                              </w:tc>
                            </w:tr>
                            <w:tr w:rsidR="00301868" w14:paraId="2C6D40AA" w14:textId="77777777">
                              <w:trPr>
                                <w:trHeight w:hRule="exact" w:val="2954"/>
                              </w:trPr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6D40A1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spacing w:before="28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Maîtriser les savoirs disciplinaires et la didactique (expérience d’enseignement dans le</w:t>
                                  </w:r>
                                  <w:r w:rsidRPr="00301868">
                                    <w:rPr>
                                      <w:spacing w:val="-2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supérieur)</w:t>
                                  </w:r>
                                </w:p>
                                <w:p w14:paraId="2C6D40A2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ind w:right="716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Construire, mettre en œuvre et animer des situations d'enseignement et d'apprentissage prenant en compte la diversité des</w:t>
                                  </w:r>
                                  <w:r w:rsidRPr="00301868">
                                    <w:rPr>
                                      <w:spacing w:val="-9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étudiants</w:t>
                                  </w:r>
                                </w:p>
                                <w:p w14:paraId="2C6D40A3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ind w:right="25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Organiser et assurer un mode de fonctionnement du groupe favorisant l'apprentissage et la socialisation des étudiants</w:t>
                                  </w:r>
                                </w:p>
                                <w:p w14:paraId="2C6D40A4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Évaluer les progrès et les acquisitions des élèves (contrôle</w:t>
                                  </w:r>
                                  <w:r w:rsidRPr="00301868">
                                    <w:rPr>
                                      <w:spacing w:val="-1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continu)</w:t>
                                  </w:r>
                                </w:p>
                                <w:p w14:paraId="2C6D40A5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Connaissances dans le domaine de</w:t>
                                  </w:r>
                                  <w:r w:rsidRPr="00301868">
                                    <w:rPr>
                                      <w:spacing w:val="-1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l’Architecture</w:t>
                                  </w:r>
                                </w:p>
                                <w:p w14:paraId="2C6D40A6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spacing w:line="267" w:lineRule="exact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Réglementation des diplômes et certifications en langues</w:t>
                                  </w:r>
                                  <w:r w:rsidRPr="00301868">
                                    <w:rPr>
                                      <w:spacing w:val="-1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étrangères</w:t>
                                  </w:r>
                                </w:p>
                                <w:p w14:paraId="2C6D40A7" w14:textId="77777777" w:rsid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spacing w:line="267" w:lineRule="exact"/>
                                  </w:pPr>
                                  <w:r>
                                    <w:t>Outils bureautiques (suite office, Teams,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Zoom…)</w:t>
                                  </w:r>
                                </w:p>
                                <w:p w14:paraId="2C6D40A8" w14:textId="77777777" w:rsidR="00301868" w:rsidRDefault="00301868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2C6D40A9" w14:textId="77777777" w:rsidR="00301868" w:rsidRDefault="00301868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Savoir-être :</w:t>
                                  </w:r>
                                </w:p>
                              </w:tc>
                            </w:tr>
                            <w:tr w:rsidR="00301868" w:rsidRPr="00301868" w14:paraId="2C6D40B3" w14:textId="77777777">
                              <w:trPr>
                                <w:trHeight w:hRule="exact" w:val="2984"/>
                              </w:trPr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C6D40AB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spacing w:before="28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Aptitude à susciter et encourager l’envie</w:t>
                                  </w:r>
                                  <w:r w:rsidRPr="00301868">
                                    <w:rPr>
                                      <w:spacing w:val="-11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d’apprendre</w:t>
                                  </w:r>
                                </w:p>
                                <w:p w14:paraId="2C6D40AC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Coopérer au sein d’une équipe et avec les différentes communautés de</w:t>
                                  </w:r>
                                  <w:r w:rsidRPr="00301868">
                                    <w:rPr>
                                      <w:spacing w:val="-21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l’école</w:t>
                                  </w:r>
                                </w:p>
                                <w:p w14:paraId="2C6D40AD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Facilité de contact et aptitudes</w:t>
                                  </w:r>
                                  <w:r w:rsidRPr="00301868">
                                    <w:rPr>
                                      <w:spacing w:val="-1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communicationnelles</w:t>
                                  </w:r>
                                </w:p>
                                <w:p w14:paraId="2C6D40AE" w14:textId="77777777" w:rsid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</w:pPr>
                                  <w:r>
                                    <w:t>Organisation, rigueur, méthode et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structure</w:t>
                                  </w:r>
                                </w:p>
                                <w:p w14:paraId="2C6D40AF" w14:textId="77777777" w:rsid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</w:pPr>
                                  <w:r>
                                    <w:t>Enthousiasme et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dynamisme</w:t>
                                  </w:r>
                                </w:p>
                                <w:p w14:paraId="2C6D40B0" w14:textId="77777777" w:rsidR="00301868" w:rsidRDefault="00301868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2C6D40B1" w14:textId="77777777" w:rsidR="00301868" w:rsidRPr="00301868" w:rsidRDefault="00301868">
                                  <w:pPr>
                                    <w:pStyle w:val="TableParagraph"/>
                                    <w:spacing w:line="247" w:lineRule="auto"/>
                                    <w:ind w:right="8254"/>
                                    <w:rPr>
                                      <w:rFonts w:ascii="Times New Roman" w:hAnsi="Times New Roman"/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rFonts w:ascii="Times New Roman" w:hAnsi="Times New Roman"/>
                                      <w:lang w:val="fr-FR"/>
                                    </w:rPr>
                                    <w:t xml:space="preserve">Liaisons hiérarchiques :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 xml:space="preserve">Directrice de l’école </w:t>
                                  </w:r>
                                  <w:r w:rsidRPr="00301868">
                                    <w:rPr>
                                      <w:rFonts w:ascii="Times New Roman" w:hAnsi="Times New Roman"/>
                                      <w:lang w:val="fr-FR"/>
                                    </w:rPr>
                                    <w:t>Liaisons fonctionnelles :</w:t>
                                  </w:r>
                                </w:p>
                                <w:p w14:paraId="2C6D40B2" w14:textId="77777777" w:rsidR="00301868" w:rsidRPr="00301868" w:rsidRDefault="00301868">
                                  <w:pPr>
                                    <w:pStyle w:val="TableParagraph"/>
                                    <w:spacing w:before="4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Ensemble de la communauté enseignante, chercheurs et personnel administratif</w:t>
                                  </w:r>
                                </w:p>
                              </w:tc>
                            </w:tr>
                          </w:tbl>
                          <w:p w14:paraId="2C6D40B4" w14:textId="77777777" w:rsidR="00301868" w:rsidRPr="00301868" w:rsidRDefault="00301868">
                            <w:pPr>
                              <w:pStyle w:val="Corpsdetexte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D40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85pt;margin-top:-224.05pt;width:522.2pt;height:671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8arQIAAKo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  <w:insideH w:val="single" w:sz="1" w:space="0" w:color="000000"/>
                          <w:insideV w:val="sing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4"/>
                        <w:gridCol w:w="8056"/>
                      </w:tblGrid>
                      <w:tr w:rsidR="00301868" w14:paraId="2C6D409C" w14:textId="77777777">
                        <w:trPr>
                          <w:trHeight w:hRule="exact" w:val="6956"/>
                        </w:trPr>
                        <w:tc>
                          <w:tcPr>
                            <w:tcW w:w="104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C6D4091" w14:textId="77777777" w:rsidR="00301868" w:rsidRPr="00301868" w:rsidRDefault="00301868">
                            <w:pPr>
                              <w:pStyle w:val="TableParagraph"/>
                              <w:spacing w:line="268" w:lineRule="exact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13% d'étudiants étrangers (toutes formations confondues).</w:t>
                            </w:r>
                          </w:p>
                          <w:p w14:paraId="2C6D4092" w14:textId="77777777" w:rsidR="00301868" w:rsidRPr="00301868" w:rsidRDefault="00301868">
                            <w:pPr>
                              <w:pStyle w:val="TableParagraph"/>
                              <w:ind w:left="-1" w:right="-16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Elle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est</w:t>
                            </w:r>
                            <w:r w:rsidRPr="00301868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la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seule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école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d'architecture</w:t>
                            </w:r>
                            <w:r w:rsidRPr="00301868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la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région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Provence-Alpes-Côte</w:t>
                            </w:r>
                            <w:r w:rsidRPr="00301868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d'Azur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et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la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région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Corse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d'où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sont</w:t>
                            </w:r>
                            <w:r w:rsidRPr="00301868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issus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une grande majorité d’étudiants. Outre la formation initiale organisée en quatre départements pour le 2</w:t>
                            </w:r>
                            <w:r w:rsidRPr="00301868">
                              <w:rPr>
                                <w:position w:val="8"/>
                                <w:sz w:val="14"/>
                                <w:lang w:val="fr-FR"/>
                              </w:rPr>
                              <w:t xml:space="preserve">e </w:t>
                            </w:r>
                            <w:r w:rsidRPr="00301868">
                              <w:rPr>
                                <w:lang w:val="fr-FR"/>
                              </w:rPr>
                              <w:t>cycle, l'ENSA- Marseille,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s'appuyant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sur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un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département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la</w:t>
                            </w:r>
                            <w:r w:rsidRPr="00301868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recherche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doctorale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en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architecture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(DREAM),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est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l’une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des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12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 xml:space="preserve">écoles à avoir mis en place </w:t>
                            </w:r>
                            <w:r w:rsidRPr="00301868">
                              <w:rPr>
                                <w:spacing w:val="-2"/>
                                <w:lang w:val="fr-FR"/>
                              </w:rPr>
                              <w:t xml:space="preserve">une </w:t>
                            </w:r>
                            <w:r w:rsidRPr="00301868">
                              <w:rPr>
                                <w:lang w:val="fr-FR"/>
                              </w:rPr>
                              <w:t>formation doctorale dont le développement constitue une priorité. Avec l’Institut d’Urbanisme et d’Aménagement Régional d’Aix-Marseille Université et l’Ecole Nationale Supérieure du Paysage, elle construit l’Institut Méditerranéen de la Ville et des</w:t>
                            </w:r>
                            <w:r w:rsidRPr="00301868">
                              <w:rPr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Territoires.</w:t>
                            </w:r>
                          </w:p>
                          <w:p w14:paraId="2C6D4093" w14:textId="77777777" w:rsidR="00301868" w:rsidRPr="00301868" w:rsidRDefault="00301868">
                            <w:pPr>
                              <w:pStyle w:val="TableParagraph"/>
                              <w:ind w:left="-1" w:right="-16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L’école propose également un double cursus architectes/ingénieurs - ingénieurs/architectes avec Polytech’Marseille d’Aix Marseille Université. Elle est l’une des 5 écoles délivrant le diplôme d’architecte en formation continue avec un recrutement bisannuel.</w:t>
                            </w:r>
                          </w:p>
                          <w:p w14:paraId="2C6D4094" w14:textId="77777777" w:rsidR="00301868" w:rsidRPr="00301868" w:rsidRDefault="00301868">
                            <w:pPr>
                              <w:pStyle w:val="TableParagraph"/>
                              <w:spacing w:before="4"/>
                              <w:rPr>
                                <w:lang w:val="fr-FR"/>
                              </w:rPr>
                            </w:pPr>
                          </w:p>
                          <w:p w14:paraId="2C6D4095" w14:textId="77777777" w:rsidR="00301868" w:rsidRPr="00301868" w:rsidRDefault="00301868">
                            <w:pPr>
                              <w:pStyle w:val="TableParagraph"/>
                              <w:spacing w:line="254" w:lineRule="auto"/>
                              <w:ind w:left="-1" w:right="-19"/>
                              <w:jc w:val="both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301868">
                              <w:rPr>
                                <w:rFonts w:ascii="Times New Roman" w:hAnsi="Times New Roman"/>
                                <w:w w:val="105"/>
                                <w:lang w:val="fr-FR"/>
                              </w:rPr>
                              <w:t>Place et poids de la discipline dans l’école, modalités d’enseignement et situation de l’encadrement pédagogique de cette discipline dans l’école :</w:t>
                            </w:r>
                          </w:p>
                          <w:p w14:paraId="2C6D4096" w14:textId="77777777" w:rsidR="00301868" w:rsidRPr="00301868" w:rsidRDefault="00301868">
                            <w:pPr>
                              <w:pStyle w:val="TableParagraph"/>
                              <w:ind w:left="-1" w:right="-15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Le projet étant placé au cœur de l'enseignement dans les études d'architecture, une revalorisation des langues et de l’ouverture à l’international a été opérée au sein de l’école. Un repositionnement des langues a été effectué et une place prépondérante lui a été accordée.</w:t>
                            </w:r>
                          </w:p>
                          <w:p w14:paraId="2C6D4097" w14:textId="77777777" w:rsidR="00301868" w:rsidRPr="00301868" w:rsidRDefault="00301868">
                            <w:pPr>
                              <w:pStyle w:val="TableParagraph"/>
                              <w:spacing w:before="3"/>
                              <w:ind w:left="-1" w:right="-12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L’école propose à ces étudiants l’enseignement de l’anglais et de l’espagnol mais il leur est tout à fait possible de présenter le CLES B2 en autonomie dans une autre langue, les cours de langue, restant obligatoires dans le cursu     (1</w:t>
                            </w:r>
                            <w:r w:rsidRPr="00301868">
                              <w:rPr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ECTS).</w:t>
                            </w:r>
                          </w:p>
                          <w:p w14:paraId="2C6D4098" w14:textId="77777777" w:rsidR="00301868" w:rsidRPr="00301868" w:rsidRDefault="00301868">
                            <w:pPr>
                              <w:pStyle w:val="TableParagraph"/>
                              <w:ind w:right="-17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L’objectif en 1</w:t>
                            </w:r>
                            <w:r w:rsidRPr="00301868">
                              <w:rPr>
                                <w:position w:val="8"/>
                                <w:sz w:val="14"/>
                                <w:lang w:val="fr-FR"/>
                              </w:rPr>
                              <w:t xml:space="preserve">er </w:t>
                            </w:r>
                            <w:r w:rsidRPr="00301868">
                              <w:rPr>
                                <w:lang w:val="fr-FR"/>
                              </w:rPr>
                              <w:t>cycle est de valider un niveau B1 au travers du contrôle continu. Cette évaluation est réalisée en interne par les enseignants de ce niveau intermédiaire. En Master, l’enseignement est consacré à l’obtention d’un niveau de langue professionnel et à la préparation du CLES B2, obligatoire pour l’obtention du diplôme.</w:t>
                            </w:r>
                          </w:p>
                          <w:p w14:paraId="2C6D4099" w14:textId="77777777" w:rsidR="00301868" w:rsidRPr="00301868" w:rsidRDefault="00301868">
                            <w:pPr>
                              <w:pStyle w:val="TableParagraph"/>
                              <w:spacing w:before="4"/>
                              <w:ind w:right="-11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L'enseignement de l’école est organisé en semestre et des examens sont réalisés à chacun fin de semestre ainsi que des examens de rattrapage (deux sessions d’examen par an).</w:t>
                            </w:r>
                          </w:p>
                          <w:p w14:paraId="2C6D409A" w14:textId="77777777" w:rsidR="00301868" w:rsidRPr="00301868" w:rsidRDefault="00301868">
                            <w:pPr>
                              <w:pStyle w:val="TableParagraph"/>
                              <w:spacing w:before="4"/>
                              <w:rPr>
                                <w:lang w:val="fr-FR"/>
                              </w:rPr>
                            </w:pPr>
                          </w:p>
                          <w:p w14:paraId="2C6D409B" w14:textId="77777777" w:rsidR="00301868" w:rsidRDefault="00301868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Profil recherché :</w:t>
                            </w:r>
                          </w:p>
                        </w:tc>
                      </w:tr>
                      <w:tr w:rsidR="00301868" w14:paraId="2C6D40A0" w14:textId="77777777">
                        <w:trPr>
                          <w:trHeight w:hRule="exact" w:val="535"/>
                        </w:trPr>
                        <w:tc>
                          <w:tcPr>
                            <w:tcW w:w="238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2C6D409D" w14:textId="77777777" w:rsidR="00301868" w:rsidRDefault="00301868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C6D409E" w14:textId="77777777" w:rsidR="00301868" w:rsidRDefault="00301868">
                            <w:pPr>
                              <w:pStyle w:val="TableParagraph"/>
                              <w:ind w:right="-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Compétences spécifiques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05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C6D409F" w14:textId="77777777" w:rsidR="00301868" w:rsidRDefault="00301868"/>
                        </w:tc>
                      </w:tr>
                      <w:tr w:rsidR="00301868" w14:paraId="2C6D40AA" w14:textId="77777777">
                        <w:trPr>
                          <w:trHeight w:hRule="exact" w:val="2954"/>
                        </w:trPr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6D40A1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28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Maîtriser les savoirs disciplinaires et la didactique (expérience d’enseignement dans le</w:t>
                            </w:r>
                            <w:r w:rsidRPr="00301868">
                              <w:rPr>
                                <w:spacing w:val="-2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supérieur)</w:t>
                            </w:r>
                          </w:p>
                          <w:p w14:paraId="2C6D40A2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ind w:right="716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Construire, mettre en œuvre et animer des situations d'enseignement et d'apprentissage prenant en compte la diversité des</w:t>
                            </w:r>
                            <w:r w:rsidRPr="00301868">
                              <w:rPr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étudiants</w:t>
                            </w:r>
                          </w:p>
                          <w:p w14:paraId="2C6D40A3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ind w:right="25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Organiser et assurer un mode de fonctionnement du groupe favorisant l'apprentissage et la socialisation des étudiants</w:t>
                            </w:r>
                          </w:p>
                          <w:p w14:paraId="2C6D40A4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Évaluer les progrès et les acquisitions des élèves (contrôle</w:t>
                            </w:r>
                            <w:r w:rsidRPr="00301868">
                              <w:rPr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continu)</w:t>
                            </w:r>
                          </w:p>
                          <w:p w14:paraId="2C6D40A5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Connaissances dans le domaine de</w:t>
                            </w:r>
                            <w:r w:rsidRPr="00301868">
                              <w:rPr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l’Architecture</w:t>
                            </w:r>
                          </w:p>
                          <w:p w14:paraId="2C6D40A6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line="267" w:lineRule="exact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Réglementation des diplômes et certifications en langues</w:t>
                            </w:r>
                            <w:r w:rsidRPr="00301868">
                              <w:rPr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étrangères</w:t>
                            </w:r>
                          </w:p>
                          <w:p w14:paraId="2C6D40A7" w14:textId="77777777" w:rsid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line="267" w:lineRule="exact"/>
                            </w:pPr>
                            <w:r>
                              <w:t>Outils bureautiques (suite office, Teams,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Zoom…)</w:t>
                            </w:r>
                          </w:p>
                          <w:p w14:paraId="2C6D40A8" w14:textId="77777777" w:rsidR="00301868" w:rsidRDefault="00301868">
                            <w:pPr>
                              <w:pStyle w:val="TableParagraph"/>
                              <w:spacing w:before="4"/>
                            </w:pPr>
                          </w:p>
                          <w:p w14:paraId="2C6D40A9" w14:textId="77777777" w:rsidR="00301868" w:rsidRDefault="00301868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Savoir-être :</w:t>
                            </w:r>
                          </w:p>
                        </w:tc>
                      </w:tr>
                      <w:tr w:rsidR="00301868" w:rsidRPr="00301868" w14:paraId="2C6D40B3" w14:textId="77777777">
                        <w:trPr>
                          <w:trHeight w:hRule="exact" w:val="2984"/>
                        </w:trPr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C6D40AB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28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Aptitude à susciter et encourager l’envie</w:t>
                            </w:r>
                            <w:r w:rsidRPr="00301868">
                              <w:rPr>
                                <w:spacing w:val="-11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d’apprendre</w:t>
                            </w:r>
                          </w:p>
                          <w:p w14:paraId="2C6D40AC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Coopérer au sein d’une équipe et avec les différentes communautés de</w:t>
                            </w:r>
                            <w:r w:rsidRPr="00301868">
                              <w:rPr>
                                <w:spacing w:val="-21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l’école</w:t>
                            </w:r>
                          </w:p>
                          <w:p w14:paraId="2C6D40AD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Facilité de contact et aptitudes</w:t>
                            </w:r>
                            <w:r w:rsidRPr="00301868">
                              <w:rPr>
                                <w:spacing w:val="-1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communicationnelles</w:t>
                            </w:r>
                          </w:p>
                          <w:p w14:paraId="2C6D40AE" w14:textId="77777777" w:rsid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</w:pPr>
                            <w:r>
                              <w:t>Organisation, rigueur, méthode 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</w:p>
                          <w:p w14:paraId="2C6D40AF" w14:textId="77777777" w:rsid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</w:pPr>
                            <w:r>
                              <w:t>Enthousiasme 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dynamisme</w:t>
                            </w:r>
                          </w:p>
                          <w:p w14:paraId="2C6D40B0" w14:textId="77777777" w:rsidR="00301868" w:rsidRDefault="00301868">
                            <w:pPr>
                              <w:pStyle w:val="TableParagraph"/>
                              <w:spacing w:before="4"/>
                            </w:pPr>
                          </w:p>
                          <w:p w14:paraId="2C6D40B1" w14:textId="77777777" w:rsidR="00301868" w:rsidRPr="00301868" w:rsidRDefault="00301868">
                            <w:pPr>
                              <w:pStyle w:val="TableParagraph"/>
                              <w:spacing w:line="247" w:lineRule="auto"/>
                              <w:ind w:right="8254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301868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Liaisons hiérarchiques : </w:t>
                            </w:r>
                            <w:r w:rsidRPr="00301868">
                              <w:rPr>
                                <w:lang w:val="fr-FR"/>
                              </w:rPr>
                              <w:t xml:space="preserve">Directrice de l’école </w:t>
                            </w:r>
                            <w:r w:rsidRPr="00301868">
                              <w:rPr>
                                <w:rFonts w:ascii="Times New Roman" w:hAnsi="Times New Roman"/>
                                <w:lang w:val="fr-FR"/>
                              </w:rPr>
                              <w:t>Liaisons fonctionnelles :</w:t>
                            </w:r>
                          </w:p>
                          <w:p w14:paraId="2C6D40B2" w14:textId="77777777" w:rsidR="00301868" w:rsidRPr="00301868" w:rsidRDefault="00301868">
                            <w:pPr>
                              <w:pStyle w:val="TableParagraph"/>
                              <w:spacing w:before="4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Ensemble de la communauté enseignante, chercheurs et personnel administratif</w:t>
                            </w:r>
                          </w:p>
                        </w:tc>
                      </w:tr>
                    </w:tbl>
                    <w:p w14:paraId="2C6D40B4" w14:textId="77777777" w:rsidR="00301868" w:rsidRPr="00301868" w:rsidRDefault="00301868">
                      <w:pPr>
                        <w:pStyle w:val="Corpsdetexte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1868">
        <w:t>s</w:t>
      </w:r>
    </w:p>
    <w:p w14:paraId="2C6D403C" w14:textId="77777777" w:rsidR="00AF6E86" w:rsidRDefault="00AF6E86">
      <w:pPr>
        <w:pStyle w:val="Corpsdetexte"/>
        <w:rPr>
          <w:sz w:val="20"/>
        </w:rPr>
      </w:pPr>
    </w:p>
    <w:p w14:paraId="2C6D403D" w14:textId="77777777" w:rsidR="00AF6E86" w:rsidRDefault="00AF6E86">
      <w:pPr>
        <w:pStyle w:val="Corpsdetexte"/>
        <w:rPr>
          <w:sz w:val="20"/>
        </w:rPr>
      </w:pPr>
    </w:p>
    <w:p w14:paraId="2C6D403E" w14:textId="77777777" w:rsidR="00AF6E86" w:rsidRDefault="00AF6E86">
      <w:pPr>
        <w:pStyle w:val="Corpsdetexte"/>
        <w:rPr>
          <w:sz w:val="20"/>
        </w:rPr>
      </w:pPr>
    </w:p>
    <w:p w14:paraId="2C6D403F" w14:textId="77777777" w:rsidR="00AF6E86" w:rsidRDefault="00AF6E86">
      <w:pPr>
        <w:pStyle w:val="Corpsdetexte"/>
        <w:rPr>
          <w:sz w:val="20"/>
        </w:rPr>
      </w:pPr>
    </w:p>
    <w:p w14:paraId="2C6D4040" w14:textId="77777777" w:rsidR="00AF6E86" w:rsidRDefault="00AF6E86">
      <w:pPr>
        <w:pStyle w:val="Corpsdetexte"/>
        <w:rPr>
          <w:sz w:val="20"/>
        </w:rPr>
      </w:pPr>
    </w:p>
    <w:p w14:paraId="2C6D4041" w14:textId="77777777" w:rsidR="00AF6E86" w:rsidRDefault="00AF6E86">
      <w:pPr>
        <w:pStyle w:val="Corpsdetexte"/>
        <w:rPr>
          <w:sz w:val="20"/>
        </w:rPr>
      </w:pPr>
    </w:p>
    <w:p w14:paraId="2C6D4042" w14:textId="77777777" w:rsidR="00AF6E86" w:rsidRDefault="00AF6E86">
      <w:pPr>
        <w:pStyle w:val="Corpsdetexte"/>
        <w:rPr>
          <w:sz w:val="20"/>
        </w:rPr>
      </w:pPr>
    </w:p>
    <w:p w14:paraId="2C6D4043" w14:textId="77777777" w:rsidR="00AF6E86" w:rsidRDefault="00AF6E86">
      <w:pPr>
        <w:pStyle w:val="Corpsdetexte"/>
        <w:rPr>
          <w:sz w:val="20"/>
        </w:rPr>
      </w:pPr>
    </w:p>
    <w:p w14:paraId="2C6D4044" w14:textId="77777777" w:rsidR="00AF6E86" w:rsidRDefault="00AF6E86">
      <w:pPr>
        <w:pStyle w:val="Corpsdetexte"/>
        <w:rPr>
          <w:sz w:val="20"/>
        </w:rPr>
      </w:pPr>
    </w:p>
    <w:p w14:paraId="2C6D4045" w14:textId="77777777" w:rsidR="00AF6E86" w:rsidRDefault="00AF6E86">
      <w:pPr>
        <w:pStyle w:val="Corpsdetexte"/>
        <w:rPr>
          <w:sz w:val="20"/>
        </w:rPr>
      </w:pPr>
    </w:p>
    <w:p w14:paraId="2C6D4046" w14:textId="77777777" w:rsidR="00AF6E86" w:rsidRDefault="00AF6E86">
      <w:pPr>
        <w:pStyle w:val="Corpsdetexte"/>
        <w:rPr>
          <w:sz w:val="20"/>
        </w:rPr>
      </w:pPr>
    </w:p>
    <w:p w14:paraId="2C6D4047" w14:textId="77777777" w:rsidR="00AF6E86" w:rsidRDefault="00AF6E86">
      <w:pPr>
        <w:pStyle w:val="Corpsdetexte"/>
        <w:rPr>
          <w:sz w:val="20"/>
        </w:rPr>
      </w:pPr>
    </w:p>
    <w:p w14:paraId="2C6D4048" w14:textId="77777777" w:rsidR="00AF6E86" w:rsidRDefault="00AF6E86">
      <w:pPr>
        <w:pStyle w:val="Corpsdetexte"/>
        <w:rPr>
          <w:sz w:val="20"/>
        </w:rPr>
      </w:pPr>
    </w:p>
    <w:p w14:paraId="2C6D4049" w14:textId="77777777" w:rsidR="00AF6E86" w:rsidRDefault="00AF6E86">
      <w:pPr>
        <w:pStyle w:val="Corpsdetexte"/>
        <w:rPr>
          <w:sz w:val="20"/>
        </w:rPr>
      </w:pPr>
    </w:p>
    <w:p w14:paraId="2C6D404A" w14:textId="77777777" w:rsidR="00AF6E86" w:rsidRDefault="00AF6E86">
      <w:pPr>
        <w:pStyle w:val="Corpsdetexte"/>
        <w:rPr>
          <w:sz w:val="20"/>
        </w:rPr>
      </w:pPr>
    </w:p>
    <w:p w14:paraId="2C6D404B" w14:textId="77777777" w:rsidR="00AF6E86" w:rsidRDefault="00AF6E86">
      <w:pPr>
        <w:pStyle w:val="Corpsdetexte"/>
        <w:rPr>
          <w:sz w:val="20"/>
        </w:rPr>
      </w:pPr>
    </w:p>
    <w:p w14:paraId="2C6D404C" w14:textId="77777777" w:rsidR="00AF6E86" w:rsidRDefault="00AF6E86">
      <w:pPr>
        <w:pStyle w:val="Corpsdetexte"/>
        <w:rPr>
          <w:sz w:val="20"/>
        </w:rPr>
      </w:pPr>
    </w:p>
    <w:p w14:paraId="2C6D404D" w14:textId="77777777" w:rsidR="00AF6E86" w:rsidRDefault="00AF6E86">
      <w:pPr>
        <w:pStyle w:val="Corpsdetexte"/>
        <w:rPr>
          <w:sz w:val="20"/>
        </w:rPr>
      </w:pPr>
    </w:p>
    <w:p w14:paraId="2C6D404E" w14:textId="77777777" w:rsidR="00AF6E86" w:rsidRDefault="00AF6E86">
      <w:pPr>
        <w:pStyle w:val="Corpsdetexte"/>
        <w:rPr>
          <w:sz w:val="20"/>
        </w:rPr>
      </w:pPr>
    </w:p>
    <w:p w14:paraId="2C6D404F" w14:textId="77777777" w:rsidR="00AF6E86" w:rsidRDefault="00AF6E86">
      <w:pPr>
        <w:pStyle w:val="Corpsdetexte"/>
        <w:rPr>
          <w:sz w:val="20"/>
        </w:rPr>
      </w:pPr>
    </w:p>
    <w:p w14:paraId="2C6D4050" w14:textId="77777777" w:rsidR="00AF6E86" w:rsidRDefault="00AF6E86">
      <w:pPr>
        <w:pStyle w:val="Corpsdetexte"/>
        <w:rPr>
          <w:sz w:val="20"/>
        </w:rPr>
      </w:pPr>
    </w:p>
    <w:p w14:paraId="2C6D4051" w14:textId="77777777" w:rsidR="00AF6E86" w:rsidRDefault="00AF6E86">
      <w:pPr>
        <w:pStyle w:val="Corpsdetexte"/>
        <w:rPr>
          <w:sz w:val="20"/>
        </w:rPr>
      </w:pPr>
    </w:p>
    <w:p w14:paraId="2C6D4052" w14:textId="77777777" w:rsidR="00AF6E86" w:rsidRDefault="00AF6E86">
      <w:pPr>
        <w:pStyle w:val="Corpsdetexte"/>
        <w:rPr>
          <w:sz w:val="20"/>
        </w:rPr>
      </w:pPr>
    </w:p>
    <w:p w14:paraId="2C6D4053" w14:textId="77777777" w:rsidR="00AF6E86" w:rsidRDefault="00AF6E86">
      <w:pPr>
        <w:pStyle w:val="Corpsdetexte"/>
        <w:rPr>
          <w:sz w:val="20"/>
        </w:rPr>
      </w:pPr>
    </w:p>
    <w:p w14:paraId="2C6D4054" w14:textId="77777777" w:rsidR="00AF6E86" w:rsidRDefault="00AF6E86">
      <w:pPr>
        <w:pStyle w:val="Corpsdetexte"/>
        <w:rPr>
          <w:sz w:val="20"/>
        </w:rPr>
      </w:pPr>
    </w:p>
    <w:p w14:paraId="2C6D4055" w14:textId="77777777" w:rsidR="00AF6E86" w:rsidRDefault="00AF6E86">
      <w:pPr>
        <w:pStyle w:val="Corpsdetexte"/>
        <w:rPr>
          <w:sz w:val="20"/>
        </w:rPr>
      </w:pPr>
    </w:p>
    <w:p w14:paraId="2C6D4056" w14:textId="77777777" w:rsidR="00AF6E86" w:rsidRDefault="00AF6E86">
      <w:pPr>
        <w:pStyle w:val="Corpsdetexte"/>
        <w:rPr>
          <w:sz w:val="20"/>
        </w:rPr>
      </w:pPr>
    </w:p>
    <w:p w14:paraId="2C6D4057" w14:textId="77777777" w:rsidR="00AF6E86" w:rsidRDefault="00AF6E86">
      <w:pPr>
        <w:pStyle w:val="Corpsdetexte"/>
        <w:rPr>
          <w:sz w:val="20"/>
        </w:rPr>
      </w:pPr>
    </w:p>
    <w:p w14:paraId="2C6D4058" w14:textId="77777777" w:rsidR="00AF6E86" w:rsidRDefault="00AF6E86">
      <w:pPr>
        <w:pStyle w:val="Corpsdetexte"/>
        <w:rPr>
          <w:sz w:val="20"/>
        </w:rPr>
      </w:pPr>
    </w:p>
    <w:p w14:paraId="2C6D4059" w14:textId="77777777" w:rsidR="00AF6E86" w:rsidRDefault="00AF6E86">
      <w:pPr>
        <w:pStyle w:val="Corpsdetexte"/>
        <w:rPr>
          <w:sz w:val="20"/>
        </w:rPr>
      </w:pPr>
    </w:p>
    <w:p w14:paraId="2C6D405A" w14:textId="77777777" w:rsidR="00AF6E86" w:rsidRDefault="00AF6E86">
      <w:pPr>
        <w:pStyle w:val="Corpsdetexte"/>
        <w:rPr>
          <w:sz w:val="20"/>
        </w:rPr>
      </w:pPr>
    </w:p>
    <w:p w14:paraId="2C6D405B" w14:textId="77777777" w:rsidR="00AF6E86" w:rsidRDefault="00AF6E86">
      <w:pPr>
        <w:pStyle w:val="Corpsdetexte"/>
        <w:rPr>
          <w:sz w:val="20"/>
        </w:rPr>
      </w:pPr>
    </w:p>
    <w:p w14:paraId="2C6D405C" w14:textId="77777777" w:rsidR="00AF6E86" w:rsidRDefault="00AF6E86">
      <w:pPr>
        <w:pStyle w:val="Corpsdetexte"/>
        <w:rPr>
          <w:sz w:val="20"/>
        </w:rPr>
      </w:pPr>
    </w:p>
    <w:p w14:paraId="2C6D405D" w14:textId="77777777" w:rsidR="00AF6E86" w:rsidRDefault="00AF6E86">
      <w:pPr>
        <w:pStyle w:val="Corpsdetexte"/>
        <w:rPr>
          <w:sz w:val="20"/>
        </w:rPr>
      </w:pPr>
    </w:p>
    <w:p w14:paraId="2C6D405E" w14:textId="77777777" w:rsidR="00AF6E86" w:rsidRDefault="00AF6E86">
      <w:pPr>
        <w:pStyle w:val="Corpsdetexte"/>
        <w:rPr>
          <w:sz w:val="20"/>
        </w:rPr>
      </w:pPr>
    </w:p>
    <w:p w14:paraId="2C6D405F" w14:textId="16017C22" w:rsidR="00AF6E86" w:rsidRDefault="002F236C">
      <w:pPr>
        <w:pStyle w:val="Corpsdetex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C6D408E" wp14:editId="14DA4E7B">
                <wp:simplePos x="0" y="0"/>
                <wp:positionH relativeFrom="page">
                  <wp:posOffset>467360</wp:posOffset>
                </wp:positionH>
                <wp:positionV relativeFrom="paragraph">
                  <wp:posOffset>203835</wp:posOffset>
                </wp:positionV>
                <wp:extent cx="6631305" cy="853440"/>
                <wp:effectExtent l="10160" t="5715" r="6985" b="762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5344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D40B5" w14:textId="77777777" w:rsidR="00301868" w:rsidRPr="00301868" w:rsidRDefault="00301868">
                            <w:pPr>
                              <w:pStyle w:val="Corpsdetexte"/>
                              <w:spacing w:before="3"/>
                              <w:ind w:left="2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301868">
                              <w:rPr>
                                <w:rFonts w:ascii="Times New Roman" w:hAnsi="Times New Roman"/>
                                <w:w w:val="110"/>
                                <w:lang w:val="fr-FR"/>
                              </w:rPr>
                              <w:t xml:space="preserve">Spécificités du poste </w:t>
                            </w:r>
                            <w:r w:rsidRPr="00301868">
                              <w:rPr>
                                <w:rFonts w:ascii="Times New Roman" w:hAnsi="Times New Roman"/>
                                <w:w w:val="125"/>
                                <w:lang w:val="fr-FR"/>
                              </w:rPr>
                              <w:t xml:space="preserve">/ </w:t>
                            </w:r>
                            <w:r w:rsidRPr="00301868">
                              <w:rPr>
                                <w:rFonts w:ascii="Times New Roman" w:hAnsi="Times New Roman"/>
                                <w:w w:val="110"/>
                                <w:lang w:val="fr-FR"/>
                              </w:rPr>
                              <w:t xml:space="preserve">Contraintes </w:t>
                            </w:r>
                            <w:r w:rsidRPr="00301868">
                              <w:rPr>
                                <w:rFonts w:ascii="Times New Roman" w:hAnsi="Times New Roman"/>
                                <w:w w:val="125"/>
                                <w:lang w:val="fr-FR"/>
                              </w:rPr>
                              <w:t xml:space="preserve">/ </w:t>
                            </w:r>
                            <w:r w:rsidRPr="00301868">
                              <w:rPr>
                                <w:rFonts w:ascii="Times New Roman" w:hAnsi="Times New Roman"/>
                                <w:w w:val="110"/>
                                <w:lang w:val="fr-FR"/>
                              </w:rPr>
                              <w:t>Sujétions :</w:t>
                            </w:r>
                          </w:p>
                          <w:p w14:paraId="2C6D40B6" w14:textId="5A6BA7D9" w:rsidR="00301868" w:rsidRPr="00301868" w:rsidRDefault="00301868">
                            <w:pPr>
                              <w:pStyle w:val="Corpsdetexte"/>
                              <w:spacing w:before="11"/>
                              <w:ind w:left="2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Localisation à Marseille, 13002</w:t>
                            </w:r>
                            <w:r w:rsidRPr="00301868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rFonts w:ascii="Times New Roman" w:hAnsi="Times New Roman"/>
                                <w:u w:val="single"/>
                                <w:lang w:val="fr-FR"/>
                              </w:rPr>
                              <w:t>; respect impératif de l’emploi du temps.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408E" id="Text Box 2" o:spid="_x0000_s1027" type="#_x0000_t202" style="position:absolute;margin-left:36.8pt;margin-top:16.05pt;width:522.15pt;height:67.2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" filled="f" strokeweight=".12pt">
                <v:textbox inset="0,0,0,0">
                  <w:txbxContent>
                    <w:p w14:paraId="2C6D40B5" w14:textId="77777777" w:rsidR="00301868" w:rsidRPr="00301868" w:rsidRDefault="00301868">
                      <w:pPr>
                        <w:pStyle w:val="Corpsdetexte"/>
                        <w:spacing w:before="3"/>
                        <w:ind w:left="2"/>
                        <w:rPr>
                          <w:rFonts w:ascii="Times New Roman" w:hAnsi="Times New Roman"/>
                          <w:lang w:val="fr-FR"/>
                        </w:rPr>
                      </w:pPr>
                      <w:r w:rsidRPr="00301868">
                        <w:rPr>
                          <w:rFonts w:ascii="Times New Roman" w:hAnsi="Times New Roman"/>
                          <w:w w:val="110"/>
                          <w:lang w:val="fr-FR"/>
                        </w:rPr>
                        <w:t xml:space="preserve">Spécificités du poste </w:t>
                      </w:r>
                      <w:r w:rsidRPr="00301868">
                        <w:rPr>
                          <w:rFonts w:ascii="Times New Roman" w:hAnsi="Times New Roman"/>
                          <w:w w:val="125"/>
                          <w:lang w:val="fr-FR"/>
                        </w:rPr>
                        <w:t xml:space="preserve">/ </w:t>
                      </w:r>
                      <w:r w:rsidRPr="00301868">
                        <w:rPr>
                          <w:rFonts w:ascii="Times New Roman" w:hAnsi="Times New Roman"/>
                          <w:w w:val="110"/>
                          <w:lang w:val="fr-FR"/>
                        </w:rPr>
                        <w:t xml:space="preserve">Contraintes </w:t>
                      </w:r>
                      <w:r w:rsidRPr="00301868">
                        <w:rPr>
                          <w:rFonts w:ascii="Times New Roman" w:hAnsi="Times New Roman"/>
                          <w:w w:val="125"/>
                          <w:lang w:val="fr-FR"/>
                        </w:rPr>
                        <w:t xml:space="preserve">/ </w:t>
                      </w:r>
                      <w:r w:rsidRPr="00301868">
                        <w:rPr>
                          <w:rFonts w:ascii="Times New Roman" w:hAnsi="Times New Roman"/>
                          <w:w w:val="110"/>
                          <w:lang w:val="fr-FR"/>
                        </w:rPr>
                        <w:t>Sujétions :</w:t>
                      </w:r>
                    </w:p>
                    <w:p w14:paraId="2C6D40B6" w14:textId="5A6BA7D9" w:rsidR="00301868" w:rsidRPr="00301868" w:rsidRDefault="00301868">
                      <w:pPr>
                        <w:pStyle w:val="Corpsdetexte"/>
                        <w:spacing w:before="11"/>
                        <w:ind w:left="2"/>
                        <w:rPr>
                          <w:rFonts w:ascii="Times New Roman" w:hAnsi="Times New Roman"/>
                          <w:lang w:val="fr-FR"/>
                        </w:rPr>
                      </w:pPr>
                      <w:r w:rsidRPr="00301868">
                        <w:rPr>
                          <w:lang w:val="fr-FR"/>
                        </w:rPr>
                        <w:t>Localisation à Marseille, 13002</w:t>
                      </w:r>
                      <w:r w:rsidRPr="00301868">
                        <w:rPr>
                          <w:color w:val="FF0000"/>
                          <w:lang w:val="fr-FR"/>
                        </w:rPr>
                        <w:t xml:space="preserve"> </w:t>
                      </w:r>
                      <w:r w:rsidRPr="00301868">
                        <w:rPr>
                          <w:rFonts w:ascii="Times New Roman" w:hAnsi="Times New Roman"/>
                          <w:u w:val="single"/>
                          <w:lang w:val="fr-FR"/>
                        </w:rPr>
                        <w:t>; respect impératif de l’emploi du temps.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6D4060" w14:textId="77777777" w:rsidR="00AF6E86" w:rsidRDefault="00AF6E86">
      <w:pPr>
        <w:sectPr w:rsidR="00AF6E86">
          <w:pgSz w:w="11910" w:h="16840"/>
          <w:pgMar w:top="380" w:right="580" w:bottom="1160" w:left="62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4560"/>
      </w:tblGrid>
      <w:tr w:rsidR="00AF6E86" w:rsidRPr="00301868" w14:paraId="2C6D4063" w14:textId="77777777">
        <w:trPr>
          <w:trHeight w:hRule="exact" w:val="241"/>
        </w:trPr>
        <w:tc>
          <w:tcPr>
            <w:tcW w:w="5868" w:type="dxa"/>
            <w:tcBorders>
              <w:bottom w:val="single" w:sz="6" w:space="0" w:color="000000"/>
              <w:right w:val="nil"/>
            </w:tcBorders>
          </w:tcPr>
          <w:p w14:paraId="2C6D4061" w14:textId="77777777" w:rsidR="00AF6E86" w:rsidRPr="00301868" w:rsidRDefault="00301868">
            <w:pPr>
              <w:pStyle w:val="TableParagraph"/>
              <w:spacing w:before="1"/>
              <w:ind w:left="1" w:right="-2"/>
              <w:rPr>
                <w:rFonts w:ascii="Times New Roman" w:hAnsi="Times New Roman"/>
                <w:lang w:val="fr-FR"/>
              </w:rPr>
            </w:pPr>
            <w:r w:rsidRPr="00301868">
              <w:rPr>
                <w:rFonts w:ascii="Times New Roman" w:hAnsi="Times New Roman"/>
                <w:lang w:val="fr-FR"/>
              </w:rPr>
              <w:lastRenderedPageBreak/>
              <w:t xml:space="preserve">Titres, diplômes et compétences requis (fournir les justificatifs)  </w:t>
            </w:r>
            <w:r w:rsidRPr="00301868">
              <w:rPr>
                <w:rFonts w:ascii="Times New Roman" w:hAnsi="Times New Roman"/>
                <w:spacing w:val="39"/>
                <w:lang w:val="fr-FR"/>
              </w:rPr>
              <w:t xml:space="preserve"> </w:t>
            </w:r>
            <w:r w:rsidRPr="00301868">
              <w:rPr>
                <w:rFonts w:ascii="Times New Roman" w:hAnsi="Times New Roman"/>
                <w:lang w:val="fr-FR"/>
              </w:rPr>
              <w:t>:</w:t>
            </w:r>
          </w:p>
        </w:tc>
        <w:tc>
          <w:tcPr>
            <w:tcW w:w="4560" w:type="dxa"/>
            <w:tcBorders>
              <w:left w:val="nil"/>
              <w:bottom w:val="nil"/>
            </w:tcBorders>
          </w:tcPr>
          <w:p w14:paraId="2C6D4062" w14:textId="77777777" w:rsidR="00AF6E86" w:rsidRPr="00301868" w:rsidRDefault="00AF6E86">
            <w:pPr>
              <w:rPr>
                <w:lang w:val="fr-FR"/>
              </w:rPr>
            </w:pPr>
          </w:p>
        </w:tc>
      </w:tr>
      <w:tr w:rsidR="00AF6E86" w:rsidRPr="00301868" w14:paraId="2C6D406D" w14:textId="77777777">
        <w:trPr>
          <w:trHeight w:hRule="exact" w:val="3900"/>
        </w:trPr>
        <w:tc>
          <w:tcPr>
            <w:tcW w:w="10428" w:type="dxa"/>
            <w:gridSpan w:val="2"/>
            <w:tcBorders>
              <w:top w:val="nil"/>
              <w:bottom w:val="single" w:sz="4" w:space="0" w:color="000000"/>
            </w:tcBorders>
          </w:tcPr>
          <w:p w14:paraId="2C6D4064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37"/>
              <w:rPr>
                <w:lang w:val="fr-FR"/>
              </w:rPr>
            </w:pPr>
            <w:r w:rsidRPr="00301868">
              <w:rPr>
                <w:lang w:val="fr-FR"/>
              </w:rPr>
              <w:t>Doit présenter un emploi principal (fiches de salaires des 12 derniers</w:t>
            </w:r>
            <w:r w:rsidRPr="00301868">
              <w:rPr>
                <w:spacing w:val="-22"/>
                <w:lang w:val="fr-FR"/>
              </w:rPr>
              <w:t xml:space="preserve"> </w:t>
            </w:r>
            <w:r w:rsidRPr="00301868">
              <w:rPr>
                <w:lang w:val="fr-FR"/>
              </w:rPr>
              <w:t>mois)</w:t>
            </w:r>
          </w:p>
          <w:p w14:paraId="2C6D4065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1"/>
              <w:ind w:right="-16"/>
              <w:rPr>
                <w:lang w:val="fr-FR"/>
              </w:rPr>
            </w:pPr>
            <w:r w:rsidRPr="00301868">
              <w:rPr>
                <w:lang w:val="fr-FR"/>
              </w:rPr>
              <w:t>Titulaire d'une formation supérieure et/ou ayant une bonne connaissance de l'enseignement supérieur, et idéalement de l'enseignement en</w:t>
            </w:r>
            <w:r w:rsidRPr="00301868">
              <w:rPr>
                <w:spacing w:val="-12"/>
                <w:lang w:val="fr-FR"/>
              </w:rPr>
              <w:t xml:space="preserve"> </w:t>
            </w:r>
            <w:r w:rsidRPr="00301868">
              <w:rPr>
                <w:lang w:val="fr-FR"/>
              </w:rPr>
              <w:t>architecture</w:t>
            </w:r>
          </w:p>
          <w:p w14:paraId="2C6D4066" w14:textId="1573FF1E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9"/>
              <w:rPr>
                <w:lang w:val="fr-FR"/>
              </w:rPr>
            </w:pPr>
            <w:r w:rsidRPr="00301868">
              <w:rPr>
                <w:lang w:val="fr-FR"/>
              </w:rPr>
              <w:t xml:space="preserve">De langue maternelle </w:t>
            </w:r>
            <w:r w:rsidR="00A664FF">
              <w:rPr>
                <w:lang w:val="fr-FR"/>
              </w:rPr>
              <w:t>espagnol</w:t>
            </w:r>
            <w:r w:rsidRPr="00301868">
              <w:rPr>
                <w:lang w:val="fr-FR"/>
              </w:rPr>
              <w:t xml:space="preserve"> ou possédant une maitrise professionnelle complète de</w:t>
            </w:r>
            <w:r w:rsidRPr="00301868">
              <w:rPr>
                <w:spacing w:val="-26"/>
                <w:lang w:val="fr-FR"/>
              </w:rPr>
              <w:t xml:space="preserve"> </w:t>
            </w:r>
            <w:r w:rsidR="00A664FF">
              <w:rPr>
                <w:lang w:val="fr-FR"/>
              </w:rPr>
              <w:t>l’espagnol</w:t>
            </w:r>
          </w:p>
          <w:p w14:paraId="2C6D4067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rPr>
                <w:lang w:val="fr-FR"/>
              </w:rPr>
            </w:pPr>
            <w:r w:rsidRPr="00301868">
              <w:rPr>
                <w:lang w:val="fr-FR"/>
              </w:rPr>
              <w:t>Capacité à s'inscrire dans un environnement de travail</w:t>
            </w:r>
            <w:r w:rsidRPr="00301868">
              <w:rPr>
                <w:spacing w:val="-12"/>
                <w:lang w:val="fr-FR"/>
              </w:rPr>
              <w:t xml:space="preserve"> </w:t>
            </w:r>
            <w:r w:rsidRPr="00301868">
              <w:rPr>
                <w:lang w:val="fr-FR"/>
              </w:rPr>
              <w:t>collégial</w:t>
            </w:r>
          </w:p>
          <w:p w14:paraId="2C6D4068" w14:textId="06AC2780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ind w:right="-18"/>
              <w:rPr>
                <w:lang w:val="fr-FR"/>
              </w:rPr>
            </w:pPr>
            <w:r w:rsidRPr="00301868">
              <w:rPr>
                <w:lang w:val="fr-FR"/>
              </w:rPr>
              <w:t xml:space="preserve">Goût affirmé pour la pédagogie des langues, sous toutes ses formes, avec la capacité de gérer des groupes à la maîtrise de </w:t>
            </w:r>
            <w:r w:rsidR="00A664FF">
              <w:rPr>
                <w:lang w:val="fr-FR"/>
              </w:rPr>
              <w:t>l’espagnol</w:t>
            </w:r>
            <w:r w:rsidRPr="00301868">
              <w:rPr>
                <w:lang w:val="fr-FR"/>
              </w:rPr>
              <w:t xml:space="preserve"> très hétérogène, du niveau grand débutant au niveau</w:t>
            </w:r>
            <w:r w:rsidRPr="00301868">
              <w:rPr>
                <w:spacing w:val="-19"/>
                <w:lang w:val="fr-FR"/>
              </w:rPr>
              <w:t xml:space="preserve"> </w:t>
            </w:r>
            <w:r w:rsidRPr="00301868">
              <w:rPr>
                <w:lang w:val="fr-FR"/>
              </w:rPr>
              <w:t>avancé</w:t>
            </w:r>
          </w:p>
          <w:p w14:paraId="2C6D4069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ind w:right="-17"/>
              <w:rPr>
                <w:lang w:val="fr-FR"/>
              </w:rPr>
            </w:pPr>
            <w:r w:rsidRPr="00301868">
              <w:rPr>
                <w:lang w:val="fr-FR"/>
              </w:rPr>
              <w:t>Bonne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connaissance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de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l'histoire</w:t>
            </w:r>
            <w:r w:rsidRPr="00301868">
              <w:rPr>
                <w:spacing w:val="-6"/>
                <w:lang w:val="fr-FR"/>
              </w:rPr>
              <w:t xml:space="preserve"> </w:t>
            </w:r>
            <w:r w:rsidRPr="00301868">
              <w:rPr>
                <w:lang w:val="fr-FR"/>
              </w:rPr>
              <w:t>et</w:t>
            </w:r>
            <w:r w:rsidRPr="00301868">
              <w:rPr>
                <w:spacing w:val="-5"/>
                <w:lang w:val="fr-FR"/>
              </w:rPr>
              <w:t xml:space="preserve"> </w:t>
            </w:r>
            <w:r w:rsidRPr="00301868">
              <w:rPr>
                <w:lang w:val="fr-FR"/>
              </w:rPr>
              <w:t>l'actualité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de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la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création</w:t>
            </w:r>
            <w:r w:rsidRPr="00301868">
              <w:rPr>
                <w:spacing w:val="-3"/>
                <w:lang w:val="fr-FR"/>
              </w:rPr>
              <w:t xml:space="preserve"> </w:t>
            </w:r>
            <w:r w:rsidRPr="00301868">
              <w:rPr>
                <w:lang w:val="fr-FR"/>
              </w:rPr>
              <w:t>(art</w:t>
            </w:r>
            <w:r w:rsidRPr="00301868">
              <w:rPr>
                <w:spacing w:val="-3"/>
                <w:lang w:val="fr-FR"/>
              </w:rPr>
              <w:t xml:space="preserve"> </w:t>
            </w:r>
            <w:r w:rsidRPr="00301868">
              <w:rPr>
                <w:lang w:val="fr-FR"/>
              </w:rPr>
              <w:t>contemporain,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design,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architecture...)</w:t>
            </w:r>
            <w:r w:rsidRPr="00301868">
              <w:rPr>
                <w:spacing w:val="-2"/>
                <w:lang w:val="fr-FR"/>
              </w:rPr>
              <w:t xml:space="preserve"> </w:t>
            </w:r>
            <w:r w:rsidRPr="00301868">
              <w:rPr>
                <w:lang w:val="fr-FR"/>
              </w:rPr>
              <w:t>et</w:t>
            </w:r>
            <w:r w:rsidRPr="00301868">
              <w:rPr>
                <w:spacing w:val="-5"/>
                <w:lang w:val="fr-FR"/>
              </w:rPr>
              <w:t xml:space="preserve"> </w:t>
            </w:r>
            <w:r w:rsidRPr="00301868">
              <w:rPr>
                <w:spacing w:val="-2"/>
                <w:lang w:val="fr-FR"/>
              </w:rPr>
              <w:t xml:space="preserve">des </w:t>
            </w:r>
            <w:r w:rsidRPr="00301868">
              <w:rPr>
                <w:lang w:val="fr-FR"/>
              </w:rPr>
              <w:t>sciences sociales (histoire, philosophie, anthropologie,</w:t>
            </w:r>
            <w:r w:rsidRPr="00301868">
              <w:rPr>
                <w:spacing w:val="-16"/>
                <w:lang w:val="fr-FR"/>
              </w:rPr>
              <w:t xml:space="preserve"> </w:t>
            </w:r>
            <w:r w:rsidRPr="00301868">
              <w:rPr>
                <w:lang w:val="fr-FR"/>
              </w:rPr>
              <w:t>urbanisme…)</w:t>
            </w:r>
          </w:p>
          <w:p w14:paraId="2C6D406A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0"/>
              <w:rPr>
                <w:lang w:val="fr-FR"/>
              </w:rPr>
            </w:pPr>
            <w:r w:rsidRPr="00301868">
              <w:rPr>
                <w:lang w:val="fr-FR"/>
              </w:rPr>
              <w:t>Aisance avec les outils numériques et la</w:t>
            </w:r>
            <w:r w:rsidRPr="00301868">
              <w:rPr>
                <w:spacing w:val="-17"/>
                <w:lang w:val="fr-FR"/>
              </w:rPr>
              <w:t xml:space="preserve"> </w:t>
            </w:r>
            <w:r w:rsidRPr="00301868">
              <w:rPr>
                <w:lang w:val="fr-FR"/>
              </w:rPr>
              <w:t>visioconférence</w:t>
            </w:r>
          </w:p>
          <w:p w14:paraId="2C6D406B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rPr>
                <w:lang w:val="fr-FR"/>
              </w:rPr>
            </w:pPr>
            <w:r w:rsidRPr="00301868">
              <w:rPr>
                <w:lang w:val="fr-FR"/>
              </w:rPr>
              <w:t>Idéalement connaissance des réseaux internationaux, expérience de coopération</w:t>
            </w:r>
            <w:r w:rsidRPr="00301868">
              <w:rPr>
                <w:spacing w:val="-25"/>
                <w:lang w:val="fr-FR"/>
              </w:rPr>
              <w:t xml:space="preserve"> </w:t>
            </w:r>
            <w:r w:rsidRPr="00301868">
              <w:rPr>
                <w:lang w:val="fr-FR"/>
              </w:rPr>
              <w:t>internationale.</w:t>
            </w:r>
          </w:p>
          <w:p w14:paraId="2C6D406C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rPr>
                <w:lang w:val="fr-FR"/>
              </w:rPr>
            </w:pPr>
            <w:r w:rsidRPr="00301868">
              <w:rPr>
                <w:lang w:val="fr-FR"/>
              </w:rPr>
              <w:t>Connaissance du programme de l’Enseignement</w:t>
            </w:r>
            <w:r w:rsidRPr="00301868">
              <w:rPr>
                <w:spacing w:val="-12"/>
                <w:lang w:val="fr-FR"/>
              </w:rPr>
              <w:t xml:space="preserve"> </w:t>
            </w:r>
            <w:r w:rsidRPr="00301868">
              <w:rPr>
                <w:lang w:val="fr-FR"/>
              </w:rPr>
              <w:t>Supérieur</w:t>
            </w:r>
          </w:p>
        </w:tc>
      </w:tr>
      <w:tr w:rsidR="00AF6E86" w:rsidRPr="00301868" w14:paraId="2C6D4071" w14:textId="77777777">
        <w:trPr>
          <w:trHeight w:hRule="exact" w:val="1082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06E" w14:textId="77777777" w:rsidR="00AF6E86" w:rsidRPr="00301868" w:rsidRDefault="00301868">
            <w:pPr>
              <w:pStyle w:val="TableParagraph"/>
              <w:spacing w:before="1"/>
              <w:ind w:left="103"/>
              <w:rPr>
                <w:rFonts w:ascii="Times New Roman" w:hAnsi="Times New Roman"/>
                <w:lang w:val="fr-FR"/>
              </w:rPr>
            </w:pPr>
            <w:r w:rsidRPr="00301868">
              <w:rPr>
                <w:rFonts w:ascii="Times New Roman" w:hAnsi="Times New Roman"/>
                <w:w w:val="110"/>
                <w:u w:val="single"/>
                <w:lang w:val="fr-FR"/>
              </w:rPr>
              <w:t>Nature et durée des contrats :</w:t>
            </w:r>
          </w:p>
          <w:p w14:paraId="2C6D406F" w14:textId="77777777" w:rsidR="00AF6E86" w:rsidRPr="00301868" w:rsidRDefault="00301868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  <w:tab w:val="left" w:pos="685"/>
              </w:tabs>
              <w:spacing w:before="8" w:line="266" w:lineRule="exact"/>
              <w:ind w:right="489" w:firstLine="198"/>
              <w:rPr>
                <w:lang w:val="fr-FR"/>
              </w:rPr>
            </w:pPr>
            <w:r w:rsidRPr="00301868">
              <w:rPr>
                <w:lang w:val="fr-FR"/>
              </w:rPr>
              <w:t>Contrat d'agent contractuel de l’ENSA-Marseille ou vacations selon l’emploi du temps et des besoins</w:t>
            </w:r>
            <w:r w:rsidRPr="00301868">
              <w:rPr>
                <w:spacing w:val="-25"/>
                <w:lang w:val="fr-FR"/>
              </w:rPr>
              <w:t xml:space="preserve"> </w:t>
            </w:r>
            <w:r w:rsidRPr="00301868">
              <w:rPr>
                <w:lang w:val="fr-FR"/>
              </w:rPr>
              <w:t>du service</w:t>
            </w:r>
          </w:p>
          <w:p w14:paraId="2C6D4070" w14:textId="77777777" w:rsidR="00AF6E86" w:rsidRPr="00301868" w:rsidRDefault="00301868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  <w:tab w:val="left" w:pos="685"/>
              </w:tabs>
              <w:spacing w:before="5"/>
              <w:ind w:left="684"/>
              <w:rPr>
                <w:lang w:val="fr-FR"/>
              </w:rPr>
            </w:pPr>
            <w:r w:rsidRPr="00301868">
              <w:rPr>
                <w:lang w:val="fr-FR"/>
              </w:rPr>
              <w:t>Rémunération en fonction du nombre</w:t>
            </w:r>
            <w:r w:rsidRPr="00301868">
              <w:rPr>
                <w:spacing w:val="-13"/>
                <w:lang w:val="fr-FR"/>
              </w:rPr>
              <w:t xml:space="preserve"> </w:t>
            </w:r>
            <w:r w:rsidRPr="00301868">
              <w:rPr>
                <w:lang w:val="fr-FR"/>
              </w:rPr>
              <w:t>d’heures</w:t>
            </w:r>
          </w:p>
        </w:tc>
      </w:tr>
      <w:tr w:rsidR="00AF6E86" w:rsidRPr="00301868" w14:paraId="2C6D4073" w14:textId="77777777">
        <w:trPr>
          <w:trHeight w:hRule="exact" w:val="278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072" w14:textId="77777777" w:rsidR="00AF6E86" w:rsidRPr="00301868" w:rsidRDefault="00AF6E86">
            <w:pPr>
              <w:rPr>
                <w:lang w:val="fr-FR"/>
              </w:rPr>
            </w:pPr>
          </w:p>
        </w:tc>
      </w:tr>
      <w:tr w:rsidR="00AF6E86" w:rsidRPr="00301868" w14:paraId="2C6D4085" w14:textId="77777777">
        <w:trPr>
          <w:trHeight w:hRule="exact" w:val="5652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074" w14:textId="77777777" w:rsidR="00AF6E86" w:rsidRPr="00301868" w:rsidRDefault="00301868">
            <w:pPr>
              <w:pStyle w:val="TableParagraph"/>
              <w:spacing w:before="3"/>
              <w:ind w:left="103"/>
              <w:rPr>
                <w:rFonts w:ascii="Times New Roman"/>
                <w:lang w:val="fr-FR"/>
              </w:rPr>
            </w:pPr>
            <w:r w:rsidRPr="00301868">
              <w:rPr>
                <w:rFonts w:ascii="Times New Roman"/>
                <w:w w:val="105"/>
                <w:u w:val="single"/>
                <w:lang w:val="fr-FR"/>
              </w:rPr>
              <w:t>Dossier de candidature :</w:t>
            </w:r>
          </w:p>
          <w:p w14:paraId="2C6D4075" w14:textId="77777777" w:rsidR="00AF6E86" w:rsidRPr="00301868" w:rsidRDefault="00301868">
            <w:pPr>
              <w:pStyle w:val="TableParagraph"/>
              <w:spacing w:before="9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>Le dossier doit comporter les éléments suivants :</w:t>
            </w:r>
          </w:p>
          <w:p w14:paraId="2C6D4076" w14:textId="77777777" w:rsidR="00AF6E86" w:rsidRPr="00301868" w:rsidRDefault="0030186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753"/>
              <w:rPr>
                <w:lang w:val="fr-FR"/>
              </w:rPr>
            </w:pPr>
            <w:r w:rsidRPr="00301868">
              <w:rPr>
                <w:lang w:val="fr-FR"/>
              </w:rPr>
              <w:t>Une note d’intention pédagogique faisant ressortir clairement la proposition pédagogique (2</w:t>
            </w:r>
            <w:r w:rsidRPr="00301868">
              <w:rPr>
                <w:spacing w:val="-25"/>
                <w:lang w:val="fr-FR"/>
              </w:rPr>
              <w:t xml:space="preserve"> </w:t>
            </w:r>
            <w:r w:rsidRPr="00301868">
              <w:rPr>
                <w:lang w:val="fr-FR"/>
              </w:rPr>
              <w:t>pages maximum)</w:t>
            </w:r>
          </w:p>
          <w:p w14:paraId="2C6D4077" w14:textId="77777777" w:rsidR="00AF6E86" w:rsidRPr="00301868" w:rsidRDefault="0030186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404"/>
              <w:rPr>
                <w:lang w:val="fr-FR"/>
              </w:rPr>
            </w:pPr>
            <w:r w:rsidRPr="00301868">
              <w:rPr>
                <w:lang w:val="fr-FR"/>
              </w:rPr>
              <w:t>Un CV faisant ressortir ses expériences professionnelles et ses références ainsi qu’une copie du contrat principal</w:t>
            </w:r>
          </w:p>
          <w:p w14:paraId="2C6D4078" w14:textId="77777777" w:rsidR="00AF6E86" w:rsidRDefault="0030186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</w:pPr>
            <w:r>
              <w:t>Une copie des</w:t>
            </w:r>
            <w:r>
              <w:rPr>
                <w:spacing w:val="-3"/>
              </w:rPr>
              <w:t xml:space="preserve"> </w:t>
            </w:r>
            <w:r>
              <w:t>diplômes</w:t>
            </w:r>
          </w:p>
          <w:p w14:paraId="2C6D4079" w14:textId="77777777" w:rsidR="00AF6E86" w:rsidRPr="00301868" w:rsidRDefault="0030186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rPr>
                <w:lang w:val="fr-FR"/>
              </w:rPr>
            </w:pPr>
            <w:r w:rsidRPr="00301868">
              <w:rPr>
                <w:lang w:val="fr-FR"/>
              </w:rPr>
              <w:t>Une copie de la carte nationale</w:t>
            </w:r>
            <w:r w:rsidRPr="00301868">
              <w:rPr>
                <w:spacing w:val="-7"/>
                <w:lang w:val="fr-FR"/>
              </w:rPr>
              <w:t xml:space="preserve"> </w:t>
            </w:r>
            <w:r w:rsidRPr="00301868">
              <w:rPr>
                <w:lang w:val="fr-FR"/>
              </w:rPr>
              <w:t>d’identité.</w:t>
            </w:r>
          </w:p>
          <w:p w14:paraId="2C6D407A" w14:textId="77777777" w:rsidR="00AF6E86" w:rsidRPr="00301868" w:rsidRDefault="00AF6E86">
            <w:pPr>
              <w:pStyle w:val="TableParagraph"/>
              <w:rPr>
                <w:lang w:val="fr-FR"/>
              </w:rPr>
            </w:pPr>
          </w:p>
          <w:p w14:paraId="2C6D407B" w14:textId="77777777" w:rsidR="00AF6E86" w:rsidRPr="00301868" w:rsidRDefault="00301868">
            <w:pPr>
              <w:pStyle w:val="TableParagraph"/>
              <w:spacing w:line="268" w:lineRule="exact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>Pour toute information, vous pouvez contacter :</w:t>
            </w:r>
          </w:p>
          <w:p w14:paraId="2C6D407C" w14:textId="77777777" w:rsidR="00AF6E86" w:rsidRPr="00301868" w:rsidRDefault="00301868">
            <w:pPr>
              <w:pStyle w:val="TableParagraph"/>
              <w:spacing w:line="268" w:lineRule="exact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 xml:space="preserve">Frédérique JOLY, directrice des études : </w:t>
            </w:r>
            <w:hyperlink r:id="rId9">
              <w:r w:rsidRPr="00301868">
                <w:rPr>
                  <w:color w:val="000080"/>
                  <w:u w:val="single" w:color="000080"/>
                  <w:lang w:val="fr-FR"/>
                </w:rPr>
                <w:t>frederique.joly@marseille.archi.fr</w:t>
              </w:r>
            </w:hyperlink>
          </w:p>
          <w:p w14:paraId="2C6D407D" w14:textId="77777777" w:rsidR="00AF6E86" w:rsidRPr="00301868" w:rsidRDefault="00301868">
            <w:pPr>
              <w:pStyle w:val="TableParagraph"/>
              <w:spacing w:line="268" w:lineRule="exact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 xml:space="preserve">Valentine LAFORET : adjointe de la directrice des études : </w:t>
            </w:r>
            <w:hyperlink r:id="rId10">
              <w:r w:rsidRPr="00301868">
                <w:rPr>
                  <w:color w:val="000080"/>
                  <w:u w:val="single" w:color="000080"/>
                  <w:lang w:val="fr-FR"/>
                </w:rPr>
                <w:t>valentine.laforet@marseille.archi.fr</w:t>
              </w:r>
            </w:hyperlink>
          </w:p>
          <w:p w14:paraId="2C6D407E" w14:textId="77777777" w:rsidR="00AF6E86" w:rsidRPr="00301868" w:rsidRDefault="00AF6E86">
            <w:pPr>
              <w:pStyle w:val="TableParagraph"/>
              <w:spacing w:before="4"/>
              <w:rPr>
                <w:lang w:val="fr-FR"/>
              </w:rPr>
            </w:pPr>
          </w:p>
          <w:p w14:paraId="2C6D407F" w14:textId="77777777" w:rsidR="00AF6E86" w:rsidRPr="00301868" w:rsidRDefault="00301868">
            <w:pPr>
              <w:pStyle w:val="TableParagraph"/>
              <w:ind w:left="103"/>
              <w:rPr>
                <w:rFonts w:ascii="Times New Roman" w:hAnsi="Times New Roman"/>
                <w:lang w:val="fr-FR"/>
              </w:rPr>
            </w:pPr>
            <w:r w:rsidRPr="00301868">
              <w:rPr>
                <w:rFonts w:ascii="Times New Roman" w:hAnsi="Times New Roman"/>
                <w:w w:val="105"/>
                <w:u w:val="single"/>
                <w:lang w:val="fr-FR"/>
              </w:rPr>
              <w:t>Dépôt des candidatures</w:t>
            </w:r>
          </w:p>
          <w:p w14:paraId="2C6D4080" w14:textId="77777777" w:rsidR="00AF6E86" w:rsidRPr="00301868" w:rsidRDefault="00301868">
            <w:pPr>
              <w:pStyle w:val="TableParagraph"/>
              <w:spacing w:before="11"/>
              <w:ind w:left="103" w:right="305"/>
              <w:rPr>
                <w:lang w:val="fr-FR"/>
              </w:rPr>
            </w:pPr>
            <w:r w:rsidRPr="00301868">
              <w:rPr>
                <w:lang w:val="fr-FR"/>
              </w:rPr>
              <w:t>Les dossiers de candidature complets doivent être transmis par voie électronique à l'École Nationale Supérieure d'Architecture de Marseille : 184 avenue de LUMINY – case 924 – 13288 Marseille cedex 09,</w:t>
            </w:r>
          </w:p>
          <w:p w14:paraId="2C6D4081" w14:textId="32DBD279" w:rsidR="00AF6E86" w:rsidRPr="00301868" w:rsidRDefault="00301868">
            <w:pPr>
              <w:pStyle w:val="TableParagraph"/>
              <w:ind w:left="2577"/>
              <w:rPr>
                <w:lang w:val="fr-FR"/>
              </w:rPr>
            </w:pPr>
            <w:r w:rsidRPr="00301868">
              <w:rPr>
                <w:rFonts w:ascii="Times New Roman" w:hAnsi="Times New Roman"/>
                <w:lang w:val="fr-FR"/>
              </w:rPr>
              <w:t>avant le 7 juin à 18 heures</w:t>
            </w:r>
            <w:r w:rsidRPr="00301868">
              <w:rPr>
                <w:rFonts w:ascii="Times New Roman" w:hAnsi="Times New Roman"/>
                <w:color w:val="FF0000"/>
                <w:lang w:val="fr-FR"/>
              </w:rPr>
              <w:t xml:space="preserve"> </w:t>
            </w:r>
            <w:r w:rsidRPr="00301868">
              <w:rPr>
                <w:lang w:val="fr-FR"/>
              </w:rPr>
              <w:t>à</w:t>
            </w:r>
            <w:r>
              <w:rPr>
                <w:lang w:val="fr-FR"/>
              </w:rPr>
              <w:t> :</w:t>
            </w:r>
            <w:r w:rsidRPr="00301868">
              <w:rPr>
                <w:lang w:val="fr-FR"/>
              </w:rPr>
              <w:t xml:space="preserve"> </w:t>
            </w:r>
            <w:hyperlink r:id="rId11" w:history="1">
              <w:r w:rsidR="004B6376" w:rsidRPr="00E93BC5">
                <w:rPr>
                  <w:rStyle w:val="Lienhypertexte"/>
                  <w:lang w:val="fr-FR"/>
                </w:rPr>
                <w:t>recrutement@marseille.archi.fr</w:t>
              </w:r>
            </w:hyperlink>
          </w:p>
          <w:p w14:paraId="2C6D4082" w14:textId="77777777" w:rsidR="00AF6E86" w:rsidRPr="00301868" w:rsidRDefault="00AF6E86">
            <w:pPr>
              <w:pStyle w:val="TableParagraph"/>
              <w:rPr>
                <w:lang w:val="fr-FR"/>
              </w:rPr>
            </w:pPr>
          </w:p>
          <w:p w14:paraId="2C6D4083" w14:textId="1E0EDC6B" w:rsidR="00AF6E86" w:rsidRPr="00301868" w:rsidRDefault="00301868">
            <w:pPr>
              <w:pStyle w:val="TableParagraph"/>
              <w:spacing w:before="1"/>
              <w:ind w:left="103"/>
              <w:rPr>
                <w:lang w:val="fr-FR"/>
              </w:rPr>
            </w:pPr>
            <w:r w:rsidRPr="00301868">
              <w:rPr>
                <w:w w:val="105"/>
                <w:lang w:val="fr-FR"/>
              </w:rPr>
              <w:t xml:space="preserve">Le dossier portera la mention </w:t>
            </w:r>
            <w:r w:rsidRPr="00301868">
              <w:rPr>
                <w:rFonts w:ascii="Times New Roman" w:hAnsi="Times New Roman"/>
                <w:w w:val="105"/>
                <w:lang w:val="fr-FR"/>
              </w:rPr>
              <w:t xml:space="preserve">« recrutement enseignant.e langue </w:t>
            </w:r>
            <w:r w:rsidR="004B6376">
              <w:rPr>
                <w:rFonts w:ascii="Times New Roman" w:hAnsi="Times New Roman"/>
                <w:w w:val="105"/>
                <w:lang w:val="fr-FR"/>
              </w:rPr>
              <w:t>espagnol</w:t>
            </w:r>
            <w:r w:rsidRPr="00301868">
              <w:rPr>
                <w:rFonts w:ascii="Times New Roman" w:hAnsi="Times New Roman"/>
                <w:w w:val="105"/>
                <w:lang w:val="fr-FR"/>
              </w:rPr>
              <w:t xml:space="preserve"> </w:t>
            </w:r>
            <w:r w:rsidRPr="00301868">
              <w:rPr>
                <w:w w:val="105"/>
                <w:lang w:val="fr-FR"/>
              </w:rPr>
              <w:t>».</w:t>
            </w:r>
          </w:p>
          <w:p w14:paraId="2C6D4084" w14:textId="77777777" w:rsidR="00AF6E86" w:rsidRPr="00301868" w:rsidRDefault="00301868">
            <w:pPr>
              <w:pStyle w:val="TableParagraph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>Après examen des dossiers par le jury, les candidats seront convoqués pour un entretien.</w:t>
            </w:r>
          </w:p>
        </w:tc>
      </w:tr>
    </w:tbl>
    <w:p w14:paraId="2C6D4086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87" w14:textId="77777777" w:rsidR="00AF6E86" w:rsidRPr="00301868" w:rsidRDefault="00AF6E86">
      <w:pPr>
        <w:pStyle w:val="Corpsdetexte"/>
        <w:spacing w:before="5"/>
        <w:rPr>
          <w:sz w:val="16"/>
          <w:lang w:val="fr-FR"/>
        </w:rPr>
      </w:pPr>
    </w:p>
    <w:p w14:paraId="2C6D4088" w14:textId="67E9ADBE" w:rsidR="00AF6E86" w:rsidRDefault="00301868">
      <w:pPr>
        <w:pStyle w:val="Corpsdetexte"/>
        <w:spacing w:before="87"/>
        <w:ind w:left="116"/>
      </w:pPr>
      <w:r>
        <w:t>Mise à jour le 25/05/2023</w:t>
      </w:r>
    </w:p>
    <w:sectPr w:rsidR="00AF6E86">
      <w:pgSz w:w="11910" w:h="16840"/>
      <w:pgMar w:top="380" w:right="620" w:bottom="1160" w:left="6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4094" w14:textId="77777777" w:rsidR="00301868" w:rsidRDefault="00301868">
      <w:r>
        <w:separator/>
      </w:r>
    </w:p>
  </w:endnote>
  <w:endnote w:type="continuationSeparator" w:id="0">
    <w:p w14:paraId="2C6D4096" w14:textId="77777777" w:rsidR="00301868" w:rsidRDefault="0030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408F" w14:textId="596176D4" w:rsidR="00301868" w:rsidRDefault="002F236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6D4090" wp14:editId="5F123AAA">
              <wp:simplePos x="0" y="0"/>
              <wp:positionH relativeFrom="page">
                <wp:posOffset>6997065</wp:posOffset>
              </wp:positionH>
              <wp:positionV relativeFrom="page">
                <wp:posOffset>9935845</wp:posOffset>
              </wp:positionV>
              <wp:extent cx="121285" cy="165735"/>
              <wp:effectExtent l="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D40B7" w14:textId="77777777" w:rsidR="00301868" w:rsidRDefault="00301868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40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0.95pt;margin-top:782.35pt;width:9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gq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ZOAHcYRRCVf+IlpeRi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" filled="f" stroked="f">
              <v:textbox inset="0,0,0,0">
                <w:txbxContent>
                  <w:p w14:paraId="2C6D40B7" w14:textId="77777777" w:rsidR="00301868" w:rsidRDefault="00301868">
                    <w:pPr>
                      <w:spacing w:before="11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D4090" w14:textId="77777777" w:rsidR="00301868" w:rsidRDefault="00301868">
      <w:r>
        <w:separator/>
      </w:r>
    </w:p>
  </w:footnote>
  <w:footnote w:type="continuationSeparator" w:id="0">
    <w:p w14:paraId="2C6D4092" w14:textId="77777777" w:rsidR="00301868" w:rsidRDefault="0030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3207"/>
    <w:multiLevelType w:val="hybridMultilevel"/>
    <w:tmpl w:val="DAD25E72"/>
    <w:lvl w:ilvl="0" w:tplc="CEAE8F22">
      <w:numFmt w:val="bullet"/>
      <w:lvlText w:val="□"/>
      <w:lvlJc w:val="left"/>
      <w:pPr>
        <w:ind w:left="721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6FBAB75E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C085474"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7A68435A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37B4571C"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35F44FBC"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725A5E00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95EC170C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889667A6"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" w15:restartNumberingAfterBreak="0">
    <w:nsid w:val="27D00FD8"/>
    <w:multiLevelType w:val="hybridMultilevel"/>
    <w:tmpl w:val="037296C4"/>
    <w:lvl w:ilvl="0" w:tplc="5544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FAC7B44"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4350A98A"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BB1836FA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6FDE146E"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32BE15FA"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5C5EFC2A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6AEE8D30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D30AB882">
      <w:numFmt w:val="bullet"/>
      <w:lvlText w:val="•"/>
      <w:lvlJc w:val="left"/>
      <w:pPr>
        <w:ind w:left="8494" w:hanging="360"/>
      </w:pPr>
      <w:rPr>
        <w:rFonts w:hint="default"/>
      </w:rPr>
    </w:lvl>
  </w:abstractNum>
  <w:abstractNum w:abstractNumId="2" w15:restartNumberingAfterBreak="0">
    <w:nsid w:val="38C807BB"/>
    <w:multiLevelType w:val="hybridMultilevel"/>
    <w:tmpl w:val="60EA86B4"/>
    <w:lvl w:ilvl="0" w:tplc="4C8E5036">
      <w:numFmt w:val="bullet"/>
      <w:lvlText w:val="●"/>
      <w:lvlJc w:val="left"/>
      <w:pPr>
        <w:ind w:left="103" w:hanging="38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E9219E4">
      <w:numFmt w:val="bullet"/>
      <w:lvlText w:val="•"/>
      <w:lvlJc w:val="left"/>
      <w:pPr>
        <w:ind w:left="1131" w:hanging="383"/>
      </w:pPr>
      <w:rPr>
        <w:rFonts w:hint="default"/>
      </w:rPr>
    </w:lvl>
    <w:lvl w:ilvl="2" w:tplc="8A78872A">
      <w:numFmt w:val="bullet"/>
      <w:lvlText w:val="•"/>
      <w:lvlJc w:val="left"/>
      <w:pPr>
        <w:ind w:left="2163" w:hanging="383"/>
      </w:pPr>
      <w:rPr>
        <w:rFonts w:hint="default"/>
      </w:rPr>
    </w:lvl>
    <w:lvl w:ilvl="3" w:tplc="F11A2466">
      <w:numFmt w:val="bullet"/>
      <w:lvlText w:val="•"/>
      <w:lvlJc w:val="left"/>
      <w:pPr>
        <w:ind w:left="3195" w:hanging="383"/>
      </w:pPr>
      <w:rPr>
        <w:rFonts w:hint="default"/>
      </w:rPr>
    </w:lvl>
    <w:lvl w:ilvl="4" w:tplc="AF5044CC">
      <w:numFmt w:val="bullet"/>
      <w:lvlText w:val="•"/>
      <w:lvlJc w:val="left"/>
      <w:pPr>
        <w:ind w:left="4227" w:hanging="383"/>
      </w:pPr>
      <w:rPr>
        <w:rFonts w:hint="default"/>
      </w:rPr>
    </w:lvl>
    <w:lvl w:ilvl="5" w:tplc="9176E67A">
      <w:numFmt w:val="bullet"/>
      <w:lvlText w:val="•"/>
      <w:lvlJc w:val="left"/>
      <w:pPr>
        <w:ind w:left="5259" w:hanging="383"/>
      </w:pPr>
      <w:rPr>
        <w:rFonts w:hint="default"/>
      </w:rPr>
    </w:lvl>
    <w:lvl w:ilvl="6" w:tplc="93047932">
      <w:numFmt w:val="bullet"/>
      <w:lvlText w:val="•"/>
      <w:lvlJc w:val="left"/>
      <w:pPr>
        <w:ind w:left="6291" w:hanging="383"/>
      </w:pPr>
      <w:rPr>
        <w:rFonts w:hint="default"/>
      </w:rPr>
    </w:lvl>
    <w:lvl w:ilvl="7" w:tplc="02C4913C">
      <w:numFmt w:val="bullet"/>
      <w:lvlText w:val="•"/>
      <w:lvlJc w:val="left"/>
      <w:pPr>
        <w:ind w:left="7322" w:hanging="383"/>
      </w:pPr>
      <w:rPr>
        <w:rFonts w:hint="default"/>
      </w:rPr>
    </w:lvl>
    <w:lvl w:ilvl="8" w:tplc="1A9E736A">
      <w:numFmt w:val="bullet"/>
      <w:lvlText w:val="•"/>
      <w:lvlJc w:val="left"/>
      <w:pPr>
        <w:ind w:left="8354" w:hanging="383"/>
      </w:pPr>
      <w:rPr>
        <w:rFonts w:hint="default"/>
      </w:rPr>
    </w:lvl>
  </w:abstractNum>
  <w:abstractNum w:abstractNumId="3" w15:restartNumberingAfterBreak="0">
    <w:nsid w:val="6E753E97"/>
    <w:multiLevelType w:val="hybridMultilevel"/>
    <w:tmpl w:val="B57E5262"/>
    <w:lvl w:ilvl="0" w:tplc="FE583732">
      <w:numFmt w:val="bullet"/>
      <w:lvlText w:val="-"/>
      <w:lvlJc w:val="left"/>
      <w:pPr>
        <w:ind w:left="546" w:hanging="28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C08628">
      <w:numFmt w:val="bullet"/>
      <w:lvlText w:val="•"/>
      <w:lvlJc w:val="left"/>
      <w:pPr>
        <w:ind w:left="1552" w:hanging="286"/>
      </w:pPr>
      <w:rPr>
        <w:rFonts w:hint="default"/>
      </w:rPr>
    </w:lvl>
    <w:lvl w:ilvl="2" w:tplc="44164F54">
      <w:numFmt w:val="bullet"/>
      <w:lvlText w:val="•"/>
      <w:lvlJc w:val="left"/>
      <w:pPr>
        <w:ind w:left="2565" w:hanging="286"/>
      </w:pPr>
      <w:rPr>
        <w:rFonts w:hint="default"/>
      </w:rPr>
    </w:lvl>
    <w:lvl w:ilvl="3" w:tplc="BE7AE312">
      <w:numFmt w:val="bullet"/>
      <w:lvlText w:val="•"/>
      <w:lvlJc w:val="left"/>
      <w:pPr>
        <w:ind w:left="3577" w:hanging="286"/>
      </w:pPr>
      <w:rPr>
        <w:rFonts w:hint="default"/>
      </w:rPr>
    </w:lvl>
    <w:lvl w:ilvl="4" w:tplc="E5EABDD6">
      <w:numFmt w:val="bullet"/>
      <w:lvlText w:val="•"/>
      <w:lvlJc w:val="left"/>
      <w:pPr>
        <w:ind w:left="4590" w:hanging="286"/>
      </w:pPr>
      <w:rPr>
        <w:rFonts w:hint="default"/>
      </w:rPr>
    </w:lvl>
    <w:lvl w:ilvl="5" w:tplc="7628411E">
      <w:numFmt w:val="bullet"/>
      <w:lvlText w:val="•"/>
      <w:lvlJc w:val="left"/>
      <w:pPr>
        <w:ind w:left="5603" w:hanging="286"/>
      </w:pPr>
      <w:rPr>
        <w:rFonts w:hint="default"/>
      </w:rPr>
    </w:lvl>
    <w:lvl w:ilvl="6" w:tplc="ACC0ECC6">
      <w:numFmt w:val="bullet"/>
      <w:lvlText w:val="•"/>
      <w:lvlJc w:val="left"/>
      <w:pPr>
        <w:ind w:left="6615" w:hanging="286"/>
      </w:pPr>
      <w:rPr>
        <w:rFonts w:hint="default"/>
      </w:rPr>
    </w:lvl>
    <w:lvl w:ilvl="7" w:tplc="168C7E0A">
      <w:numFmt w:val="bullet"/>
      <w:lvlText w:val="•"/>
      <w:lvlJc w:val="left"/>
      <w:pPr>
        <w:ind w:left="7628" w:hanging="286"/>
      </w:pPr>
      <w:rPr>
        <w:rFonts w:hint="default"/>
      </w:rPr>
    </w:lvl>
    <w:lvl w:ilvl="8" w:tplc="D2743980">
      <w:numFmt w:val="bullet"/>
      <w:lvlText w:val="•"/>
      <w:lvlJc w:val="left"/>
      <w:pPr>
        <w:ind w:left="8641" w:hanging="286"/>
      </w:pPr>
      <w:rPr>
        <w:rFonts w:hint="default"/>
      </w:rPr>
    </w:lvl>
  </w:abstractNum>
  <w:abstractNum w:abstractNumId="4" w15:restartNumberingAfterBreak="0">
    <w:nsid w:val="741C2DC4"/>
    <w:multiLevelType w:val="hybridMultilevel"/>
    <w:tmpl w:val="CFFA2166"/>
    <w:lvl w:ilvl="0" w:tplc="CD387A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F2E7F88"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F7003B36"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D4CC4B24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12F21482"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14C635B4"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C71CFB96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5C56A1A6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072EDD9C">
      <w:numFmt w:val="bullet"/>
      <w:lvlText w:val="•"/>
      <w:lvlJc w:val="left"/>
      <w:pPr>
        <w:ind w:left="8494" w:hanging="360"/>
      </w:pPr>
      <w:rPr>
        <w:rFonts w:hint="default"/>
      </w:rPr>
    </w:lvl>
  </w:abstractNum>
  <w:abstractNum w:abstractNumId="5" w15:restartNumberingAfterBreak="0">
    <w:nsid w:val="763C24D4"/>
    <w:multiLevelType w:val="hybridMultilevel"/>
    <w:tmpl w:val="44501EA8"/>
    <w:lvl w:ilvl="0" w:tplc="63A89EE6">
      <w:numFmt w:val="bullet"/>
      <w:lvlText w:val="□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651C61BE">
      <w:numFmt w:val="bullet"/>
      <w:lvlText w:val="•"/>
      <w:lvlJc w:val="left"/>
      <w:pPr>
        <w:ind w:left="1779" w:hanging="360"/>
      </w:pPr>
      <w:rPr>
        <w:rFonts w:hint="default"/>
      </w:rPr>
    </w:lvl>
    <w:lvl w:ilvl="2" w:tplc="4C6EAD18">
      <w:numFmt w:val="bullet"/>
      <w:lvlText w:val="•"/>
      <w:lvlJc w:val="left"/>
      <w:pPr>
        <w:ind w:left="2739" w:hanging="360"/>
      </w:pPr>
      <w:rPr>
        <w:rFonts w:hint="default"/>
      </w:rPr>
    </w:lvl>
    <w:lvl w:ilvl="3" w:tplc="11C0305C"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A32EBCC4"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61DCC89C">
      <w:numFmt w:val="bullet"/>
      <w:lvlText w:val="•"/>
      <w:lvlJc w:val="left"/>
      <w:pPr>
        <w:ind w:left="5619" w:hanging="360"/>
      </w:pPr>
      <w:rPr>
        <w:rFonts w:hint="default"/>
      </w:rPr>
    </w:lvl>
    <w:lvl w:ilvl="6" w:tplc="C560779C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1A20A530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A9AA6C0C">
      <w:numFmt w:val="bullet"/>
      <w:lvlText w:val="•"/>
      <w:lvlJc w:val="left"/>
      <w:pPr>
        <w:ind w:left="8498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86"/>
    <w:rsid w:val="002F236C"/>
    <w:rsid w:val="00301868"/>
    <w:rsid w:val="00392649"/>
    <w:rsid w:val="004B6376"/>
    <w:rsid w:val="00A664FF"/>
    <w:rsid w:val="00AF6E86"/>
    <w:rsid w:val="00D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D4001"/>
  <w15:docId w15:val="{55F4E86C-4429-4365-8D8C-1D452A7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46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B63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rutement@marseille.archi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lentine.laforet@marseille.archi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erique.joly@marseille.archi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de poste langues anglais-publiée.docx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de poste langues anglais-publiée.docx</dc:title>
  <dc:creator>valentine.laforet</dc:creator>
  <cp:lastModifiedBy>Jimmy BENHAMOU</cp:lastModifiedBy>
  <cp:revision>5</cp:revision>
  <dcterms:created xsi:type="dcterms:W3CDTF">2023-05-25T11:53:00Z</dcterms:created>
  <dcterms:modified xsi:type="dcterms:W3CDTF">2023-05-26T08:56:00Z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2023-05-25T00:00:00Z</vt:filetime>
  </property>
</Properties>
</file>